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52132" w:rsidR="007C2BB3" w:rsidP="001E56B7" w:rsidRDefault="007C2BB3" w14:paraId="ccd0938" w14:textId="ccd0938">
      <w:pPr>
        <w:tabs>
          <w:tab w:val="left" w:pos="3885"/>
          <w:tab w:val="right" w:pos="9070"/>
        </w:tabs>
        <w:ind w:firstLine="709"/>
        <w15:collapsed w:val="false"/>
        <w:rPr>
          <w:rFonts w:ascii="Arial" w:hAnsi="Arial" w:cs="Arial"/>
          <w:b/>
          <w:bCs/>
        </w:rPr>
      </w:pPr>
      <w:bookmarkStart w:name="_GoBack" w:id="0"/>
      <w:bookmarkEnd w:id="0"/>
      <w:r w:rsidRPr="00C52132">
        <w:rPr>
          <w:rFonts w:ascii="Arial" w:hAnsi="Arial" w:cs="Arial"/>
          <w:b/>
          <w:bCs/>
        </w:rPr>
        <w:t xml:space="preserve">         </w:t>
      </w:r>
      <w:r w:rsidRPr="00C52132" w:rsidR="003B7611">
        <w:rPr>
          <w:rFonts w:ascii="Arial" w:hAnsi="Arial" w:cs="Arial"/>
          <w:b/>
          <w:bCs/>
          <w:noProof/>
        </w:rPr>
        <w:drawing>
          <wp:inline distT="0" distB="0" distL="0" distR="0">
            <wp:extent cx="380365" cy="497205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52132" w:rsidR="007C2BB3" w:rsidP="007C2BB3" w:rsidRDefault="007C2BB3">
      <w:pPr>
        <w:tabs>
          <w:tab w:val="left" w:pos="3885"/>
          <w:tab w:val="right" w:pos="9070"/>
        </w:tabs>
        <w:jc w:val="center"/>
        <w:rPr>
          <w:rFonts w:ascii="Arial" w:hAnsi="Arial" w:cs="Arial"/>
          <w:bCs/>
        </w:rPr>
      </w:pPr>
    </w:p>
    <w:p w:rsidRPr="00C52132" w:rsidR="007C2BB3" w:rsidP="007C2BB3" w:rsidRDefault="001E56B7">
      <w:pPr>
        <w:tabs>
          <w:tab w:val="left" w:pos="3885"/>
          <w:tab w:val="right" w:pos="9070"/>
        </w:tabs>
        <w:rPr>
          <w:rFonts w:ascii="Arial" w:hAnsi="Arial" w:cs="Arial"/>
          <w:bCs/>
        </w:rPr>
      </w:pPr>
      <w:r w:rsidRPr="00C52132">
        <w:rPr>
          <w:rFonts w:ascii="Arial" w:hAnsi="Arial" w:cs="Arial"/>
          <w:bCs/>
        </w:rPr>
        <w:t xml:space="preserve">     </w:t>
      </w:r>
      <w:r w:rsidRPr="00C52132" w:rsidR="007C2BB3">
        <w:rPr>
          <w:rFonts w:ascii="Arial" w:hAnsi="Arial" w:cs="Arial"/>
          <w:bCs/>
        </w:rPr>
        <w:t>REPUBLIKA HRVATSKA</w:t>
      </w:r>
    </w:p>
    <w:p w:rsidRPr="00C52132" w:rsidR="007C2BB3" w:rsidP="007C2BB3" w:rsidRDefault="00BF51C5">
      <w:pPr>
        <w:tabs>
          <w:tab w:val="left" w:pos="3885"/>
          <w:tab w:val="right" w:pos="9070"/>
        </w:tabs>
        <w:rPr>
          <w:rFonts w:ascii="Arial" w:hAnsi="Arial" w:cs="Arial"/>
          <w:bCs/>
        </w:rPr>
      </w:pPr>
      <w:r w:rsidRPr="00C52132">
        <w:rPr>
          <w:rFonts w:ascii="Arial" w:hAnsi="Arial" w:cs="Arial"/>
          <w:bCs/>
        </w:rPr>
        <w:t>Općinski prekršajni sud u Zagrebu</w:t>
      </w:r>
      <w:r w:rsidRPr="00C52132">
        <w:rPr>
          <w:rFonts w:ascii="Arial" w:hAnsi="Arial" w:cs="Arial"/>
          <w:bCs/>
        </w:rPr>
        <w:tab/>
      </w:r>
      <w:r w:rsidRPr="00C52132" w:rsidR="00CF299C">
        <w:rPr>
          <w:rFonts w:ascii="Arial" w:hAnsi="Arial" w:cs="Arial"/>
          <w:bCs/>
        </w:rPr>
        <w:t xml:space="preserve"> </w:t>
      </w:r>
      <w:r w:rsidRPr="00C52132" w:rsidR="007C2BB3">
        <w:rPr>
          <w:rFonts w:ascii="Arial" w:hAnsi="Arial" w:cs="Arial"/>
          <w:bCs/>
        </w:rPr>
        <w:t xml:space="preserve"> </w:t>
      </w:r>
      <w:r w:rsidRPr="00C52132" w:rsidR="00C24B0E">
        <w:rPr>
          <w:rFonts w:ascii="Arial" w:hAnsi="Arial" w:cs="Arial"/>
          <w:bCs/>
        </w:rPr>
        <w:t xml:space="preserve">                         </w:t>
      </w:r>
      <w:r w:rsidRPr="00C52132" w:rsidR="007F3AC7">
        <w:rPr>
          <w:rFonts w:ascii="Arial" w:hAnsi="Arial" w:cs="Arial"/>
          <w:bCs/>
        </w:rPr>
        <w:t xml:space="preserve">  </w:t>
      </w:r>
    </w:p>
    <w:p w:rsidRPr="00C52132" w:rsidR="007C2BB3" w:rsidP="007C2BB3" w:rsidRDefault="001E56B7">
      <w:pPr>
        <w:tabs>
          <w:tab w:val="left" w:pos="3885"/>
          <w:tab w:val="right" w:pos="9070"/>
        </w:tabs>
        <w:rPr>
          <w:rFonts w:ascii="Arial" w:hAnsi="Arial" w:cs="Arial"/>
          <w:bCs/>
        </w:rPr>
      </w:pPr>
      <w:r w:rsidRPr="00C52132">
        <w:rPr>
          <w:rFonts w:ascii="Arial" w:hAnsi="Arial" w:cs="Arial"/>
          <w:bCs/>
        </w:rPr>
        <w:t xml:space="preserve">    </w:t>
      </w:r>
      <w:r w:rsidRPr="00C52132" w:rsidR="007C2BB3">
        <w:rPr>
          <w:rFonts w:ascii="Arial" w:hAnsi="Arial" w:cs="Arial"/>
          <w:bCs/>
        </w:rPr>
        <w:t xml:space="preserve">Zagreb, Avenija Dubrovnik 8 </w:t>
      </w:r>
    </w:p>
    <w:p w:rsidR="00E33151" w:rsidRDefault="00E33151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</w:p>
    <w:p w:rsidRPr="00C52132" w:rsidR="000F0FF2" w:rsidRDefault="000F0FF2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</w:p>
    <w:p w:rsidRPr="00C52132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C52132">
        <w:rPr>
          <w:rFonts w:ascii="Arial" w:hAnsi="Arial" w:cs="Arial"/>
          <w:bCs/>
          <w:sz w:val="24"/>
        </w:rPr>
        <w:t xml:space="preserve">U </w:t>
      </w:r>
      <w:r w:rsidRPr="00C52132" w:rsidR="00011A82">
        <w:rPr>
          <w:rFonts w:ascii="Arial" w:hAnsi="Arial" w:cs="Arial"/>
          <w:bCs/>
          <w:sz w:val="24"/>
        </w:rPr>
        <w:t xml:space="preserve">  </w:t>
      </w:r>
      <w:r w:rsidRPr="00C52132">
        <w:rPr>
          <w:rFonts w:ascii="Arial" w:hAnsi="Arial" w:cs="Arial"/>
          <w:bCs/>
          <w:sz w:val="24"/>
        </w:rPr>
        <w:t>I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M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E</w:t>
      </w:r>
      <w:r w:rsidRPr="00C52132" w:rsidR="00011A82">
        <w:rPr>
          <w:rFonts w:ascii="Arial" w:hAnsi="Arial" w:cs="Arial"/>
          <w:bCs/>
          <w:sz w:val="24"/>
        </w:rPr>
        <w:t xml:space="preserve">  </w:t>
      </w:r>
      <w:r w:rsidRPr="00C52132">
        <w:rPr>
          <w:rFonts w:ascii="Arial" w:hAnsi="Arial" w:cs="Arial"/>
          <w:bCs/>
          <w:sz w:val="24"/>
        </w:rPr>
        <w:t xml:space="preserve"> R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E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P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U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B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L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I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K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 xml:space="preserve">E </w:t>
      </w:r>
      <w:r w:rsidRPr="00C52132" w:rsidR="00011A82">
        <w:rPr>
          <w:rFonts w:ascii="Arial" w:hAnsi="Arial" w:cs="Arial"/>
          <w:bCs/>
          <w:sz w:val="24"/>
        </w:rPr>
        <w:t xml:space="preserve">  </w:t>
      </w:r>
      <w:r w:rsidRPr="00C52132">
        <w:rPr>
          <w:rFonts w:ascii="Arial" w:hAnsi="Arial" w:cs="Arial"/>
          <w:bCs/>
          <w:sz w:val="24"/>
        </w:rPr>
        <w:t>H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R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V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A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T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S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K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E</w:t>
      </w:r>
      <w:r w:rsidRPr="00C52132" w:rsidR="005620D1">
        <w:rPr>
          <w:rFonts w:ascii="Arial" w:hAnsi="Arial" w:cs="Arial"/>
          <w:bCs/>
          <w:sz w:val="24"/>
        </w:rPr>
        <w:t xml:space="preserve"> </w:t>
      </w:r>
    </w:p>
    <w:p w:rsidRPr="00C52132" w:rsidR="005620D1" w:rsidRDefault="005620D1">
      <w:pPr>
        <w:rPr>
          <w:rFonts w:ascii="Arial" w:hAnsi="Arial" w:cs="Arial"/>
        </w:rPr>
      </w:pPr>
    </w:p>
    <w:p w:rsidRPr="00C52132" w:rsidR="005620D1" w:rsidP="00E66AE4" w:rsidRDefault="00514C5A">
      <w:pPr>
        <w:pStyle w:val="Naslov5"/>
        <w:rPr>
          <w:rFonts w:ascii="Arial" w:hAnsi="Arial" w:cs="Arial"/>
          <w:bCs/>
          <w:sz w:val="24"/>
        </w:rPr>
      </w:pPr>
      <w:r w:rsidRPr="00C52132">
        <w:rPr>
          <w:rFonts w:ascii="Arial" w:hAnsi="Arial" w:cs="Arial"/>
          <w:bCs/>
          <w:sz w:val="24"/>
        </w:rPr>
        <w:t>P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R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E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S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U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D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A</w:t>
      </w:r>
    </w:p>
    <w:p w:rsidRPr="00C52132" w:rsidR="005620D1" w:rsidRDefault="005620D1">
      <w:pPr>
        <w:jc w:val="left"/>
        <w:rPr>
          <w:rFonts w:ascii="Arial" w:hAnsi="Arial" w:cs="Arial"/>
          <w:b/>
          <w:bCs/>
        </w:rPr>
      </w:pPr>
    </w:p>
    <w:p w:rsidRPr="00763A03" w:rsidR="00412E12" w:rsidP="00763A03" w:rsidRDefault="00BF51C5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  <w:t>Općinski p</w:t>
      </w:r>
      <w:r w:rsidRPr="00C52132" w:rsidR="005620D1">
        <w:rPr>
          <w:rFonts w:ascii="Arial" w:hAnsi="Arial" w:cs="Arial"/>
        </w:rPr>
        <w:t xml:space="preserve">rekršajni sud u Zagrebu, po </w:t>
      </w:r>
      <w:r w:rsidRPr="00C52132" w:rsidR="000663D2">
        <w:rPr>
          <w:rFonts w:ascii="Arial" w:hAnsi="Arial" w:cs="Arial"/>
        </w:rPr>
        <w:t>sutkinji</w:t>
      </w:r>
      <w:r w:rsidRPr="00C52132" w:rsidR="007F3AC7">
        <w:rPr>
          <w:rFonts w:ascii="Arial" w:hAnsi="Arial" w:cs="Arial"/>
        </w:rPr>
        <w:t xml:space="preserve"> Gordani Jurinić Manzin</w:t>
      </w:r>
      <w:r w:rsidRPr="00C52132" w:rsidR="005620D1">
        <w:rPr>
          <w:rFonts w:ascii="Arial" w:hAnsi="Arial" w:cs="Arial"/>
        </w:rPr>
        <w:t>,</w:t>
      </w:r>
      <w:r w:rsidRPr="00C52132" w:rsidR="00936986">
        <w:rPr>
          <w:rFonts w:ascii="Arial" w:hAnsi="Arial" w:cs="Arial"/>
        </w:rPr>
        <w:t xml:space="preserve"> </w:t>
      </w:r>
      <w:r w:rsidRPr="00C52132" w:rsidR="005620D1">
        <w:rPr>
          <w:rFonts w:ascii="Arial" w:hAnsi="Arial" w:cs="Arial"/>
        </w:rPr>
        <w:t xml:space="preserve">uz sudjelovanje </w:t>
      </w:r>
      <w:r w:rsidRPr="00C52132" w:rsidR="00FE2CC5">
        <w:rPr>
          <w:rFonts w:ascii="Arial" w:hAnsi="Arial" w:cs="Arial"/>
        </w:rPr>
        <w:t>Maje Butigan</w:t>
      </w:r>
      <w:r w:rsidRPr="00C52132" w:rsidR="005620D1">
        <w:rPr>
          <w:rFonts w:ascii="Arial" w:hAnsi="Arial" w:cs="Arial"/>
        </w:rPr>
        <w:t xml:space="preserve"> kao </w:t>
      </w:r>
      <w:r w:rsidRPr="00C52132" w:rsidR="00F67C5B">
        <w:rPr>
          <w:rFonts w:ascii="Arial" w:hAnsi="Arial" w:cs="Arial"/>
        </w:rPr>
        <w:t>zapisničarke</w:t>
      </w:r>
      <w:r w:rsidRPr="00C52132" w:rsidR="005620D1">
        <w:rPr>
          <w:rFonts w:ascii="Arial" w:hAnsi="Arial" w:cs="Arial"/>
        </w:rPr>
        <w:t xml:space="preserve">, u prekršajnom </w:t>
      </w:r>
      <w:r w:rsidRPr="00C52132" w:rsidR="002E4C43">
        <w:rPr>
          <w:rFonts w:ascii="Arial" w:hAnsi="Arial" w:cs="Arial"/>
        </w:rPr>
        <w:t>predmetu</w:t>
      </w:r>
      <w:r w:rsidRPr="00C52132" w:rsidR="00A07DB8">
        <w:rPr>
          <w:rFonts w:ascii="Arial" w:hAnsi="Arial" w:cs="Arial"/>
        </w:rPr>
        <w:t xml:space="preserve"> protiv</w:t>
      </w:r>
      <w:r w:rsidRPr="00C52132" w:rsidR="007F3AC7">
        <w:rPr>
          <w:rFonts w:ascii="Arial" w:hAnsi="Arial" w:cs="Arial"/>
        </w:rPr>
        <w:t xml:space="preserve"> I okr. pravne osobe </w:t>
      </w:r>
      <w:r w:rsidR="00E03FDD">
        <w:rPr>
          <w:rFonts w:ascii="Arial" w:hAnsi="Arial" w:cs="Arial"/>
        </w:rPr>
        <w:t>Med i mlijeko</w:t>
      </w:r>
      <w:r w:rsidR="00A049D2">
        <w:rPr>
          <w:rFonts w:ascii="Arial" w:hAnsi="Arial" w:cs="Arial"/>
        </w:rPr>
        <w:t xml:space="preserve"> </w:t>
      </w:r>
      <w:r w:rsidR="00E03FDD">
        <w:rPr>
          <w:rFonts w:ascii="Arial" w:hAnsi="Arial" w:cs="Arial"/>
        </w:rPr>
        <w:t>j.</w:t>
      </w:r>
      <w:r w:rsidR="00395B8A">
        <w:rPr>
          <w:rFonts w:ascii="Arial" w:hAnsi="Arial" w:cs="Arial"/>
        </w:rPr>
        <w:t>d.o.o</w:t>
      </w:r>
      <w:r w:rsidRPr="00C52132" w:rsidR="007B157F">
        <w:rPr>
          <w:rFonts w:ascii="Arial" w:hAnsi="Arial" w:cs="Arial"/>
        </w:rPr>
        <w:t>.</w:t>
      </w:r>
      <w:r w:rsidR="00DF6B73">
        <w:rPr>
          <w:rFonts w:ascii="Arial" w:hAnsi="Arial" w:cs="Arial"/>
        </w:rPr>
        <w:t xml:space="preserve"> </w:t>
      </w:r>
      <w:r w:rsidRPr="00C52132" w:rsidR="007F3AC7">
        <w:rPr>
          <w:rFonts w:ascii="Arial" w:hAnsi="Arial" w:cs="Arial"/>
        </w:rPr>
        <w:t xml:space="preserve">i II okr. odgovorne osobe </w:t>
      </w:r>
      <w:r w:rsidR="00E03FDD">
        <w:rPr>
          <w:rFonts w:ascii="Arial" w:hAnsi="Arial" w:cs="Arial"/>
        </w:rPr>
        <w:t>Dijane Tadić</w:t>
      </w:r>
      <w:r w:rsidRPr="00C52132" w:rsidR="0000499A">
        <w:rPr>
          <w:rFonts w:ascii="Arial" w:hAnsi="Arial" w:cs="Arial"/>
        </w:rPr>
        <w:t>,</w:t>
      </w:r>
      <w:r w:rsidRPr="00C52132" w:rsidR="007B157F">
        <w:rPr>
          <w:rFonts w:ascii="Arial" w:hAnsi="Arial" w:cs="Arial"/>
        </w:rPr>
        <w:t xml:space="preserve"> </w:t>
      </w:r>
      <w:r w:rsidRPr="00C52132" w:rsidR="007C2BB3">
        <w:rPr>
          <w:rFonts w:ascii="Arial" w:hAnsi="Arial" w:cs="Arial"/>
        </w:rPr>
        <w:t>zbog</w:t>
      </w:r>
      <w:r w:rsidRPr="00C52132" w:rsidR="007F3AC7">
        <w:rPr>
          <w:rFonts w:ascii="Arial" w:hAnsi="Arial" w:cs="Arial"/>
        </w:rPr>
        <w:t xml:space="preserve"> djela</w:t>
      </w:r>
      <w:r w:rsidRPr="00C52132" w:rsidR="00FE2CC5">
        <w:rPr>
          <w:rFonts w:ascii="Arial" w:hAnsi="Arial" w:cs="Arial"/>
        </w:rPr>
        <w:t xml:space="preserve"> prekršaja iz članka 296.st.1.t.16. i st.2. </w:t>
      </w:r>
      <w:r w:rsidRPr="00C52132" w:rsidR="00B61ABB">
        <w:rPr>
          <w:rFonts w:ascii="Arial" w:hAnsi="Arial" w:cs="Arial"/>
        </w:rPr>
        <w:t>Zakona o autorskom pravu i srodnim pravima</w:t>
      </w:r>
      <w:r w:rsidR="00A650D0">
        <w:rPr>
          <w:rFonts w:ascii="Arial" w:hAnsi="Arial" w:cs="Arial"/>
        </w:rPr>
        <w:t xml:space="preserve"> </w:t>
      </w:r>
      <w:r w:rsidRPr="00C52132" w:rsidR="00B61ABB">
        <w:rPr>
          <w:rFonts w:ascii="Arial" w:hAnsi="Arial" w:cs="Arial"/>
        </w:rPr>
        <w:t>(„Na</w:t>
      </w:r>
      <w:r w:rsidRPr="00C52132" w:rsidR="00FE2CC5">
        <w:rPr>
          <w:rFonts w:ascii="Arial" w:hAnsi="Arial" w:cs="Arial"/>
        </w:rPr>
        <w:t>rodne novine“ broj: 111/21</w:t>
      </w:r>
      <w:r w:rsidRPr="00C52132" w:rsidR="00B61ABB">
        <w:rPr>
          <w:rFonts w:ascii="Arial" w:hAnsi="Arial" w:cs="Arial"/>
        </w:rPr>
        <w:t>)</w:t>
      </w:r>
      <w:r w:rsidRPr="00C52132" w:rsidR="00C24B0E">
        <w:rPr>
          <w:rFonts w:ascii="Arial" w:hAnsi="Arial" w:cs="Arial"/>
        </w:rPr>
        <w:t xml:space="preserve">, povodom </w:t>
      </w:r>
      <w:r w:rsidRPr="00C52132" w:rsidR="00B61ABB">
        <w:rPr>
          <w:rFonts w:ascii="Arial" w:hAnsi="Arial" w:cs="Arial"/>
        </w:rPr>
        <w:t>optužnog prijedloga Hrvatskog društva skladatelja, ZAMP - stručne službe za zaštitu autorskih muzičkih prava,</w:t>
      </w:r>
      <w:r w:rsidRPr="00C52132" w:rsidR="00C24B0E">
        <w:rPr>
          <w:rFonts w:ascii="Arial" w:hAnsi="Arial" w:cs="Arial"/>
        </w:rPr>
        <w:t xml:space="preserve"> broj</w:t>
      </w:r>
      <w:r w:rsidRPr="00C52132" w:rsidR="007F3AC7">
        <w:rPr>
          <w:rFonts w:ascii="Arial" w:hAnsi="Arial" w:cs="Arial"/>
        </w:rPr>
        <w:t>:</w:t>
      </w:r>
      <w:r w:rsidR="00E93D4E">
        <w:rPr>
          <w:rFonts w:ascii="Arial" w:hAnsi="Arial" w:cs="Arial"/>
        </w:rPr>
        <w:t xml:space="preserve"> </w:t>
      </w:r>
      <w:r w:rsidR="00E03FDD">
        <w:rPr>
          <w:rFonts w:ascii="Arial" w:hAnsi="Arial" w:cs="Arial"/>
        </w:rPr>
        <w:t>344331</w:t>
      </w:r>
      <w:r w:rsidR="00175CC5">
        <w:rPr>
          <w:rFonts w:ascii="Arial" w:hAnsi="Arial" w:cs="Arial"/>
        </w:rPr>
        <w:t>-</w:t>
      </w:r>
      <w:r w:rsidR="00931CBB">
        <w:rPr>
          <w:rFonts w:ascii="Arial" w:hAnsi="Arial" w:cs="Arial"/>
        </w:rPr>
        <w:t>00</w:t>
      </w:r>
      <w:r w:rsidR="00AF1F24">
        <w:rPr>
          <w:rFonts w:ascii="Arial" w:hAnsi="Arial" w:cs="Arial"/>
        </w:rPr>
        <w:t>0</w:t>
      </w:r>
      <w:r w:rsidR="00E03FDD">
        <w:rPr>
          <w:rFonts w:ascii="Arial" w:hAnsi="Arial" w:cs="Arial"/>
        </w:rPr>
        <w:t>1</w:t>
      </w:r>
      <w:r w:rsidR="00931CBB">
        <w:rPr>
          <w:rFonts w:ascii="Arial" w:hAnsi="Arial" w:cs="Arial"/>
        </w:rPr>
        <w:t xml:space="preserve"> od </w:t>
      </w:r>
      <w:r w:rsidR="00E03FDD">
        <w:rPr>
          <w:rFonts w:ascii="Arial" w:hAnsi="Arial" w:cs="Arial"/>
        </w:rPr>
        <w:t>23</w:t>
      </w:r>
      <w:r w:rsidR="00395B8A">
        <w:rPr>
          <w:rFonts w:ascii="Arial" w:hAnsi="Arial" w:cs="Arial"/>
        </w:rPr>
        <w:t>.</w:t>
      </w:r>
      <w:r w:rsidR="00AF1F24">
        <w:rPr>
          <w:rFonts w:ascii="Arial" w:hAnsi="Arial" w:cs="Arial"/>
        </w:rPr>
        <w:t>0</w:t>
      </w:r>
      <w:r w:rsidR="00E03FDD">
        <w:rPr>
          <w:rFonts w:ascii="Arial" w:hAnsi="Arial" w:cs="Arial"/>
        </w:rPr>
        <w:t>7</w:t>
      </w:r>
      <w:r w:rsidR="00E93D4E">
        <w:rPr>
          <w:rFonts w:ascii="Arial" w:hAnsi="Arial" w:cs="Arial"/>
        </w:rPr>
        <w:t>.202</w:t>
      </w:r>
      <w:r w:rsidR="00D65588">
        <w:rPr>
          <w:rFonts w:ascii="Arial" w:hAnsi="Arial" w:cs="Arial"/>
        </w:rPr>
        <w:t>5</w:t>
      </w:r>
      <w:r w:rsidR="00E93D4E">
        <w:rPr>
          <w:rFonts w:ascii="Arial" w:hAnsi="Arial" w:cs="Arial"/>
        </w:rPr>
        <w:t>.</w:t>
      </w:r>
      <w:r w:rsidRPr="00C52132" w:rsidR="001E56B7">
        <w:rPr>
          <w:rFonts w:ascii="Arial" w:hAnsi="Arial" w:cs="Arial"/>
        </w:rPr>
        <w:t xml:space="preserve"> </w:t>
      </w:r>
      <w:r w:rsidRPr="00C52132" w:rsidR="005620D1">
        <w:rPr>
          <w:rFonts w:ascii="Arial" w:hAnsi="Arial" w:cs="Arial"/>
        </w:rPr>
        <w:t xml:space="preserve">nakon </w:t>
      </w:r>
      <w:r w:rsidRPr="00C52132" w:rsidR="001E56B7">
        <w:rPr>
          <w:rFonts w:ascii="Arial" w:hAnsi="Arial" w:cs="Arial"/>
        </w:rPr>
        <w:t>provedenog žurnog postupka</w:t>
      </w:r>
      <w:r w:rsidRPr="00C52132" w:rsidR="000007D5">
        <w:rPr>
          <w:rFonts w:ascii="Arial" w:hAnsi="Arial" w:cs="Arial"/>
        </w:rPr>
        <w:t>,</w:t>
      </w:r>
      <w:r w:rsidR="00352E8F">
        <w:rPr>
          <w:rFonts w:ascii="Arial" w:hAnsi="Arial" w:cs="Arial"/>
        </w:rPr>
        <w:t xml:space="preserve"> </w:t>
      </w:r>
      <w:r w:rsidR="00E03FDD">
        <w:rPr>
          <w:rFonts w:ascii="Arial" w:hAnsi="Arial" w:cs="Arial"/>
        </w:rPr>
        <w:t>11. veljače</w:t>
      </w:r>
      <w:r w:rsidR="00AF1F24">
        <w:rPr>
          <w:rFonts w:ascii="Arial" w:hAnsi="Arial" w:cs="Arial"/>
        </w:rPr>
        <w:t xml:space="preserve"> 2026</w:t>
      </w:r>
      <w:r w:rsidR="00E93D4E">
        <w:rPr>
          <w:rFonts w:ascii="Arial" w:hAnsi="Arial" w:cs="Arial"/>
        </w:rPr>
        <w:t>.</w:t>
      </w:r>
    </w:p>
    <w:p w:rsidRPr="00E33151" w:rsidR="00B94938" w:rsidP="00E33151" w:rsidRDefault="00B94938"/>
    <w:p w:rsidRPr="00C52132" w:rsidR="005620D1" w:rsidRDefault="00514C5A">
      <w:pPr>
        <w:pStyle w:val="Naslov2"/>
        <w:jc w:val="center"/>
        <w:rPr>
          <w:rFonts w:ascii="Arial" w:hAnsi="Arial" w:cs="Arial"/>
          <w:b w:val="false"/>
        </w:rPr>
      </w:pPr>
      <w:r w:rsidRPr="00C52132">
        <w:rPr>
          <w:rFonts w:ascii="Arial" w:hAnsi="Arial" w:cs="Arial"/>
          <w:b w:val="false"/>
        </w:rPr>
        <w:t xml:space="preserve">p r e s u d i o   j e </w:t>
      </w:r>
    </w:p>
    <w:p w:rsidRPr="00C52132" w:rsidR="007A03F0" w:rsidP="00B61ABB" w:rsidRDefault="007A03F0">
      <w:pPr>
        <w:rPr>
          <w:rFonts w:ascii="Arial" w:hAnsi="Arial" w:cs="Arial"/>
        </w:rPr>
      </w:pPr>
    </w:p>
    <w:p w:rsidRPr="00C52132" w:rsidR="00B61ABB" w:rsidP="007A03F0" w:rsidRDefault="007F3AC7">
      <w:pPr>
        <w:ind w:firstLine="708"/>
        <w:rPr>
          <w:rFonts w:ascii="Arial" w:hAnsi="Arial" w:cs="Arial"/>
          <w:bCs/>
        </w:rPr>
      </w:pPr>
      <w:r w:rsidRPr="00C52132">
        <w:rPr>
          <w:rFonts w:ascii="Arial" w:hAnsi="Arial" w:cs="Arial"/>
          <w:bCs/>
        </w:rPr>
        <w:t>I okr. pravna osoba</w:t>
      </w:r>
      <w:r w:rsidRPr="00C52132" w:rsidR="007A03F0">
        <w:rPr>
          <w:rFonts w:ascii="Arial" w:hAnsi="Arial" w:cs="Arial"/>
          <w:bCs/>
        </w:rPr>
        <w:t xml:space="preserve">: </w:t>
      </w:r>
      <w:r w:rsidR="006F4162">
        <w:rPr>
          <w:rFonts w:ascii="Arial" w:hAnsi="Arial" w:cs="Arial"/>
          <w:bCs/>
        </w:rPr>
        <w:t>Med i mlijeko j.</w:t>
      </w:r>
      <w:r w:rsidR="00931CBB">
        <w:rPr>
          <w:rFonts w:ascii="Arial" w:hAnsi="Arial" w:cs="Arial"/>
          <w:bCs/>
        </w:rPr>
        <w:t xml:space="preserve">d.o.o., OIB: </w:t>
      </w:r>
      <w:r w:rsidR="006F4162">
        <w:rPr>
          <w:rFonts w:ascii="Arial" w:hAnsi="Arial" w:cs="Arial"/>
          <w:bCs/>
        </w:rPr>
        <w:t>99300557034,</w:t>
      </w:r>
      <w:r w:rsidR="00931CBB">
        <w:rPr>
          <w:rFonts w:ascii="Arial" w:hAnsi="Arial" w:cs="Arial"/>
          <w:bCs/>
        </w:rPr>
        <w:t xml:space="preserve"> MBS:</w:t>
      </w:r>
      <w:r w:rsidR="00B74799">
        <w:rPr>
          <w:rFonts w:ascii="Arial" w:hAnsi="Arial" w:cs="Arial"/>
          <w:bCs/>
        </w:rPr>
        <w:t xml:space="preserve"> </w:t>
      </w:r>
      <w:r w:rsidR="006F4162">
        <w:rPr>
          <w:rFonts w:ascii="Arial" w:hAnsi="Arial" w:cs="Arial"/>
          <w:bCs/>
        </w:rPr>
        <w:t>130065327</w:t>
      </w:r>
      <w:r w:rsidRPr="00C52132" w:rsidR="007B157F">
        <w:rPr>
          <w:rFonts w:ascii="Arial" w:hAnsi="Arial" w:cs="Arial"/>
          <w:bCs/>
        </w:rPr>
        <w:t>, sa sjedišt</w:t>
      </w:r>
      <w:r w:rsidRPr="00C52132" w:rsidR="00FE2CC5">
        <w:rPr>
          <w:rFonts w:ascii="Arial" w:hAnsi="Arial" w:cs="Arial"/>
          <w:bCs/>
        </w:rPr>
        <w:t>em</w:t>
      </w:r>
      <w:r w:rsidR="00931CBB">
        <w:rPr>
          <w:rFonts w:ascii="Arial" w:hAnsi="Arial" w:cs="Arial"/>
          <w:bCs/>
        </w:rPr>
        <w:t xml:space="preserve"> u </w:t>
      </w:r>
      <w:r w:rsidR="006F4162">
        <w:rPr>
          <w:rFonts w:ascii="Arial" w:hAnsi="Arial" w:cs="Arial"/>
          <w:bCs/>
        </w:rPr>
        <w:t>Puli, Prilaz Barake 6</w:t>
      </w:r>
      <w:r w:rsidR="00E93D4E">
        <w:rPr>
          <w:rFonts w:ascii="Arial" w:hAnsi="Arial" w:cs="Arial"/>
          <w:bCs/>
        </w:rPr>
        <w:t>,</w:t>
      </w:r>
      <w:r w:rsidR="00931CBB">
        <w:rPr>
          <w:rFonts w:ascii="Arial" w:hAnsi="Arial" w:cs="Arial"/>
          <w:bCs/>
        </w:rPr>
        <w:t xml:space="preserve"> prekršajno </w:t>
      </w:r>
      <w:r w:rsidR="006F4162">
        <w:rPr>
          <w:rFonts w:ascii="Arial" w:hAnsi="Arial" w:cs="Arial"/>
          <w:bCs/>
        </w:rPr>
        <w:t>ne</w:t>
      </w:r>
      <w:r w:rsidR="00931CBB">
        <w:rPr>
          <w:rFonts w:ascii="Arial" w:hAnsi="Arial" w:cs="Arial"/>
          <w:bCs/>
        </w:rPr>
        <w:t>kažnjavana</w:t>
      </w:r>
    </w:p>
    <w:p w:rsidRPr="00C52132" w:rsidR="007A03F0" w:rsidP="007A03F0" w:rsidRDefault="007A03F0">
      <w:pPr>
        <w:ind w:firstLine="708"/>
        <w:rPr>
          <w:rFonts w:ascii="Arial" w:hAnsi="Arial" w:cs="Arial"/>
          <w:bCs/>
        </w:rPr>
      </w:pPr>
    </w:p>
    <w:p w:rsidRPr="00C52132" w:rsidR="007F3AC7" w:rsidP="007A03F0" w:rsidRDefault="007F3AC7">
      <w:pPr>
        <w:ind w:firstLine="708"/>
        <w:rPr>
          <w:rFonts w:ascii="Arial" w:hAnsi="Arial" w:cs="Arial"/>
          <w:bCs/>
        </w:rPr>
      </w:pPr>
      <w:r w:rsidRPr="00C52132">
        <w:rPr>
          <w:rFonts w:ascii="Arial" w:hAnsi="Arial" w:cs="Arial"/>
          <w:bCs/>
        </w:rPr>
        <w:t>II okr. odgovorna osoba</w:t>
      </w:r>
      <w:r w:rsidRPr="00C52132" w:rsidR="007A03F0">
        <w:rPr>
          <w:rFonts w:ascii="Arial" w:hAnsi="Arial" w:cs="Arial"/>
          <w:bCs/>
        </w:rPr>
        <w:t>:</w:t>
      </w:r>
      <w:r w:rsidR="00AF1F24">
        <w:rPr>
          <w:rFonts w:ascii="Arial" w:hAnsi="Arial" w:cs="Arial"/>
          <w:bCs/>
        </w:rPr>
        <w:t xml:space="preserve"> </w:t>
      </w:r>
      <w:r w:rsidR="006F4162">
        <w:rPr>
          <w:rFonts w:ascii="Arial" w:hAnsi="Arial" w:cs="Arial"/>
          <w:bCs/>
        </w:rPr>
        <w:t>Dijana Tadić</w:t>
      </w:r>
      <w:r w:rsidRPr="00C52132" w:rsidR="00C5429F">
        <w:rPr>
          <w:rFonts w:ascii="Arial" w:hAnsi="Arial" w:cs="Arial"/>
          <w:bCs/>
        </w:rPr>
        <w:t xml:space="preserve"> – </w:t>
      </w:r>
      <w:r w:rsidR="006F4162">
        <w:rPr>
          <w:rFonts w:ascii="Arial" w:hAnsi="Arial" w:cs="Arial"/>
          <w:bCs/>
        </w:rPr>
        <w:t>član uprave</w:t>
      </w:r>
      <w:r w:rsidR="00E93D4E">
        <w:rPr>
          <w:rFonts w:ascii="Arial" w:hAnsi="Arial" w:cs="Arial"/>
          <w:bCs/>
        </w:rPr>
        <w:t xml:space="preserve"> I okr., OIB:</w:t>
      </w:r>
      <w:r w:rsidR="00E12C26">
        <w:rPr>
          <w:rFonts w:ascii="Arial" w:hAnsi="Arial" w:cs="Arial"/>
          <w:bCs/>
        </w:rPr>
        <w:t xml:space="preserve"> </w:t>
      </w:r>
      <w:r w:rsidR="006F4162">
        <w:rPr>
          <w:rFonts w:ascii="Arial" w:hAnsi="Arial" w:cs="Arial"/>
          <w:bCs/>
        </w:rPr>
        <w:t>38522771766</w:t>
      </w:r>
      <w:r w:rsidRPr="00C52132" w:rsidR="007B157F">
        <w:rPr>
          <w:rFonts w:ascii="Arial" w:hAnsi="Arial" w:cs="Arial"/>
          <w:bCs/>
        </w:rPr>
        <w:t>, sa prebivali</w:t>
      </w:r>
      <w:r w:rsidRPr="00C52132" w:rsidR="00FE2CC5">
        <w:rPr>
          <w:rFonts w:ascii="Arial" w:hAnsi="Arial" w:cs="Arial"/>
          <w:bCs/>
        </w:rPr>
        <w:t xml:space="preserve">štem </w:t>
      </w:r>
      <w:r w:rsidR="00931CBB">
        <w:rPr>
          <w:rFonts w:ascii="Arial" w:hAnsi="Arial" w:cs="Arial"/>
          <w:bCs/>
        </w:rPr>
        <w:t xml:space="preserve">u </w:t>
      </w:r>
      <w:r w:rsidR="003D7942">
        <w:rPr>
          <w:rFonts w:ascii="Arial" w:hAnsi="Arial" w:cs="Arial"/>
          <w:bCs/>
        </w:rPr>
        <w:t>Puli, Prilaz Barake 6</w:t>
      </w:r>
      <w:r w:rsidR="00395B8A">
        <w:rPr>
          <w:rFonts w:ascii="Arial" w:hAnsi="Arial" w:cs="Arial"/>
          <w:bCs/>
        </w:rPr>
        <w:t>,</w:t>
      </w:r>
      <w:r w:rsidRPr="00C52132" w:rsidR="007B157F">
        <w:rPr>
          <w:rFonts w:ascii="Arial" w:hAnsi="Arial" w:cs="Arial"/>
          <w:bCs/>
        </w:rPr>
        <w:t xml:space="preserve"> prekršajno </w:t>
      </w:r>
      <w:r w:rsidR="006F4162">
        <w:rPr>
          <w:rFonts w:ascii="Arial" w:hAnsi="Arial" w:cs="Arial"/>
          <w:bCs/>
        </w:rPr>
        <w:t>ne</w:t>
      </w:r>
      <w:r w:rsidRPr="00C52132" w:rsidR="007B157F">
        <w:rPr>
          <w:rFonts w:ascii="Arial" w:hAnsi="Arial" w:cs="Arial"/>
          <w:bCs/>
        </w:rPr>
        <w:t>kažnjavan</w:t>
      </w:r>
      <w:r w:rsidR="006F4162">
        <w:rPr>
          <w:rFonts w:ascii="Arial" w:hAnsi="Arial" w:cs="Arial"/>
          <w:bCs/>
        </w:rPr>
        <w:t>a</w:t>
      </w:r>
      <w:r w:rsidR="00B6690D">
        <w:rPr>
          <w:rFonts w:ascii="Arial" w:hAnsi="Arial" w:cs="Arial"/>
          <w:bCs/>
        </w:rPr>
        <w:t xml:space="preserve"> za istovrsni prekršaj</w:t>
      </w:r>
    </w:p>
    <w:p w:rsidRPr="00E33151" w:rsidR="00F90734" w:rsidP="00E33151" w:rsidRDefault="00F90734"/>
    <w:p w:rsidRPr="00C52132" w:rsidR="00B61ABB" w:rsidP="00B61ABB" w:rsidRDefault="00B61ABB">
      <w:pPr>
        <w:ind w:left="708" w:hanging="708"/>
        <w:jc w:val="center"/>
        <w:rPr>
          <w:rFonts w:ascii="Arial" w:hAnsi="Arial" w:cs="Arial"/>
          <w:b/>
          <w:bCs/>
        </w:rPr>
      </w:pPr>
      <w:r w:rsidRPr="00C52132">
        <w:rPr>
          <w:rFonts w:ascii="Arial" w:hAnsi="Arial" w:cs="Arial"/>
          <w:bCs/>
        </w:rPr>
        <w:t>k r i v</w:t>
      </w:r>
      <w:r w:rsidRPr="00C52132" w:rsidR="007F3AC7">
        <w:rPr>
          <w:rFonts w:ascii="Arial" w:hAnsi="Arial" w:cs="Arial"/>
          <w:bCs/>
        </w:rPr>
        <w:t xml:space="preserve"> i </w:t>
      </w:r>
      <w:r w:rsidRPr="00C52132">
        <w:rPr>
          <w:rFonts w:ascii="Arial" w:hAnsi="Arial" w:cs="Arial"/>
          <w:bCs/>
        </w:rPr>
        <w:t xml:space="preserve"> </w:t>
      </w:r>
      <w:r w:rsidRPr="00C52132" w:rsidR="007F3AC7">
        <w:rPr>
          <w:rFonts w:ascii="Arial" w:hAnsi="Arial" w:cs="Arial"/>
          <w:bCs/>
        </w:rPr>
        <w:t xml:space="preserve">   s u</w:t>
      </w:r>
    </w:p>
    <w:p w:rsidRPr="00C52132" w:rsidR="00B61ABB" w:rsidP="00B61ABB" w:rsidRDefault="00B61ABB">
      <w:pPr>
        <w:ind w:left="708" w:hanging="708"/>
        <w:rPr>
          <w:rFonts w:ascii="Arial" w:hAnsi="Arial" w:cs="Arial"/>
          <w:bCs/>
        </w:rPr>
      </w:pPr>
    </w:p>
    <w:p w:rsidRPr="00C52132" w:rsidR="00B61ABB" w:rsidP="00B61ABB" w:rsidRDefault="007F3AC7">
      <w:pPr>
        <w:rPr>
          <w:rFonts w:ascii="Arial" w:hAnsi="Arial" w:cs="Arial"/>
        </w:rPr>
      </w:pPr>
      <w:r w:rsidRPr="00C52132">
        <w:rPr>
          <w:rFonts w:ascii="Arial" w:hAnsi="Arial" w:cs="Arial"/>
        </w:rPr>
        <w:t xml:space="preserve">            što su </w:t>
      </w:r>
      <w:r w:rsidR="00AF1F24">
        <w:rPr>
          <w:rFonts w:ascii="Arial" w:hAnsi="Arial" w:cs="Arial"/>
        </w:rPr>
        <w:t xml:space="preserve">25. </w:t>
      </w:r>
      <w:r w:rsidR="006F4162">
        <w:rPr>
          <w:rFonts w:ascii="Arial" w:hAnsi="Arial" w:cs="Arial"/>
        </w:rPr>
        <w:t>srpnja</w:t>
      </w:r>
      <w:r w:rsidR="00E93D4E">
        <w:rPr>
          <w:rFonts w:ascii="Arial" w:hAnsi="Arial" w:cs="Arial"/>
        </w:rPr>
        <w:t xml:space="preserve"> 202</w:t>
      </w:r>
      <w:r w:rsidR="006F4162">
        <w:rPr>
          <w:rFonts w:ascii="Arial" w:hAnsi="Arial" w:cs="Arial"/>
        </w:rPr>
        <w:t>3</w:t>
      </w:r>
      <w:r w:rsidR="00931CBB">
        <w:rPr>
          <w:rFonts w:ascii="Arial" w:hAnsi="Arial" w:cs="Arial"/>
        </w:rPr>
        <w:t>.</w:t>
      </w:r>
      <w:r w:rsidR="006F4162">
        <w:rPr>
          <w:rFonts w:ascii="Arial" w:hAnsi="Arial" w:cs="Arial"/>
        </w:rPr>
        <w:t>,</w:t>
      </w:r>
      <w:r w:rsidR="00B6690D">
        <w:rPr>
          <w:rFonts w:ascii="Arial" w:hAnsi="Arial" w:cs="Arial"/>
        </w:rPr>
        <w:t xml:space="preserve"> </w:t>
      </w:r>
      <w:r w:rsidR="006F4162">
        <w:rPr>
          <w:rFonts w:ascii="Arial" w:hAnsi="Arial" w:cs="Arial"/>
        </w:rPr>
        <w:t>oko</w:t>
      </w:r>
      <w:r w:rsidRPr="00C52132">
        <w:rPr>
          <w:rFonts w:ascii="Arial" w:hAnsi="Arial" w:cs="Arial"/>
        </w:rPr>
        <w:t xml:space="preserve"> </w:t>
      </w:r>
      <w:r w:rsidR="006F4162">
        <w:rPr>
          <w:rFonts w:ascii="Arial" w:hAnsi="Arial" w:cs="Arial"/>
        </w:rPr>
        <w:t>11</w:t>
      </w:r>
      <w:r w:rsidR="00E12C26">
        <w:rPr>
          <w:rFonts w:ascii="Arial" w:hAnsi="Arial" w:cs="Arial"/>
        </w:rPr>
        <w:t>:</w:t>
      </w:r>
      <w:r w:rsidR="00AF1F24">
        <w:rPr>
          <w:rFonts w:ascii="Arial" w:hAnsi="Arial" w:cs="Arial"/>
        </w:rPr>
        <w:t>4</w:t>
      </w:r>
      <w:r w:rsidR="00CA3FA9">
        <w:rPr>
          <w:rFonts w:ascii="Arial" w:hAnsi="Arial" w:cs="Arial"/>
        </w:rPr>
        <w:t>0</w:t>
      </w:r>
      <w:r w:rsidRPr="00C52132" w:rsidR="00B61ABB">
        <w:rPr>
          <w:rFonts w:ascii="Arial" w:hAnsi="Arial" w:cs="Arial"/>
        </w:rPr>
        <w:t xml:space="preserve"> sa</w:t>
      </w:r>
      <w:r w:rsidR="00931CBB">
        <w:rPr>
          <w:rFonts w:ascii="Arial" w:hAnsi="Arial" w:cs="Arial"/>
        </w:rPr>
        <w:t>ti</w:t>
      </w:r>
      <w:r w:rsidR="00F027E4">
        <w:rPr>
          <w:rFonts w:ascii="Arial" w:hAnsi="Arial" w:cs="Arial"/>
        </w:rPr>
        <w:t>,</w:t>
      </w:r>
      <w:r w:rsidR="00931CBB">
        <w:rPr>
          <w:rFonts w:ascii="Arial" w:hAnsi="Arial" w:cs="Arial"/>
        </w:rPr>
        <w:t xml:space="preserve"> u </w:t>
      </w:r>
      <w:r w:rsidR="006F4162">
        <w:rPr>
          <w:rFonts w:ascii="Arial" w:hAnsi="Arial" w:cs="Arial"/>
        </w:rPr>
        <w:t>Medulinu, Banjole, Čimulje 36</w:t>
      </w:r>
      <w:r w:rsidR="00C04335">
        <w:rPr>
          <w:rFonts w:ascii="Arial" w:hAnsi="Arial" w:cs="Arial"/>
        </w:rPr>
        <w:t>,</w:t>
      </w:r>
      <w:r w:rsidR="008B6247">
        <w:rPr>
          <w:rFonts w:ascii="Arial" w:hAnsi="Arial" w:cs="Arial"/>
        </w:rPr>
        <w:t xml:space="preserve"> u </w:t>
      </w:r>
      <w:r w:rsidR="00AF1F24">
        <w:rPr>
          <w:rFonts w:ascii="Arial" w:hAnsi="Arial" w:cs="Arial"/>
        </w:rPr>
        <w:t>caffe baru B</w:t>
      </w:r>
      <w:r w:rsidR="006F4162">
        <w:rPr>
          <w:rFonts w:ascii="Arial" w:hAnsi="Arial" w:cs="Arial"/>
        </w:rPr>
        <w:t>ee coffe</w:t>
      </w:r>
      <w:r w:rsidR="00C04335">
        <w:rPr>
          <w:rFonts w:ascii="Arial" w:hAnsi="Arial" w:cs="Arial"/>
        </w:rPr>
        <w:t xml:space="preserve">, </w:t>
      </w:r>
      <w:r w:rsidRPr="00C52132">
        <w:rPr>
          <w:rFonts w:ascii="Arial" w:hAnsi="Arial" w:cs="Arial"/>
        </w:rPr>
        <w:t>javno priopćavali</w:t>
      </w:r>
      <w:r w:rsidRPr="00C52132" w:rsidR="00B61ABB">
        <w:rPr>
          <w:rFonts w:ascii="Arial" w:hAnsi="Arial" w:cs="Arial"/>
        </w:rPr>
        <w:t xml:space="preserve"> autorska glazbena djela </w:t>
      </w:r>
      <w:r w:rsidR="00C04335">
        <w:rPr>
          <w:rFonts w:ascii="Arial" w:hAnsi="Arial" w:cs="Arial"/>
        </w:rPr>
        <w:t xml:space="preserve">koristeći </w:t>
      </w:r>
      <w:r w:rsidR="00395B8A">
        <w:rPr>
          <w:rFonts w:ascii="Arial" w:hAnsi="Arial" w:cs="Arial"/>
        </w:rPr>
        <w:t>uređa</w:t>
      </w:r>
      <w:r w:rsidR="00931CBB">
        <w:rPr>
          <w:rFonts w:ascii="Arial" w:hAnsi="Arial" w:cs="Arial"/>
        </w:rPr>
        <w:t>j sa zvučnicima</w:t>
      </w:r>
      <w:r w:rsidR="005408F1">
        <w:rPr>
          <w:rFonts w:ascii="Arial" w:hAnsi="Arial" w:cs="Arial"/>
        </w:rPr>
        <w:t>,</w:t>
      </w:r>
      <w:r w:rsidRPr="00C52132">
        <w:rPr>
          <w:rFonts w:ascii="Arial" w:hAnsi="Arial" w:cs="Arial"/>
        </w:rPr>
        <w:t xml:space="preserve"> omogućivši tako korišt</w:t>
      </w:r>
      <w:r w:rsidRPr="00C52132" w:rsidR="00FE2CC5">
        <w:rPr>
          <w:rFonts w:ascii="Arial" w:hAnsi="Arial" w:cs="Arial"/>
        </w:rPr>
        <w:t>enje glazbenih</w:t>
      </w:r>
      <w:r w:rsidRPr="00C52132" w:rsidR="007A03F0">
        <w:rPr>
          <w:rFonts w:ascii="Arial" w:hAnsi="Arial" w:cs="Arial"/>
        </w:rPr>
        <w:t xml:space="preserve"> djela u javnosti</w:t>
      </w:r>
      <w:r w:rsidRPr="00C52132" w:rsidR="003F1B66">
        <w:rPr>
          <w:rFonts w:ascii="Arial" w:hAnsi="Arial" w:cs="Arial"/>
        </w:rPr>
        <w:t xml:space="preserve">, iako za takvo priopćavanje, kao isključivo pravo </w:t>
      </w:r>
      <w:r w:rsidRPr="00C52132" w:rsidR="00FE2CC5">
        <w:rPr>
          <w:rFonts w:ascii="Arial" w:hAnsi="Arial" w:cs="Arial"/>
        </w:rPr>
        <w:t>općenito definirano u članku 32</w:t>
      </w:r>
      <w:r w:rsidRPr="00C52132" w:rsidR="003F1B66">
        <w:rPr>
          <w:rFonts w:ascii="Arial" w:hAnsi="Arial" w:cs="Arial"/>
        </w:rPr>
        <w:t>. i d</w:t>
      </w:r>
      <w:r w:rsidRPr="00C52132" w:rsidR="00FE2CC5">
        <w:rPr>
          <w:rFonts w:ascii="Arial" w:hAnsi="Arial" w:cs="Arial"/>
        </w:rPr>
        <w:t>etaljnije odr</w:t>
      </w:r>
      <w:r w:rsidR="00395B8A">
        <w:rPr>
          <w:rFonts w:ascii="Arial" w:hAnsi="Arial" w:cs="Arial"/>
        </w:rPr>
        <w:t>eđeno u čl.</w:t>
      </w:r>
      <w:r w:rsidR="00931CBB">
        <w:rPr>
          <w:rFonts w:ascii="Arial" w:hAnsi="Arial" w:cs="Arial"/>
        </w:rPr>
        <w:t xml:space="preserve"> 40. i</w:t>
      </w:r>
      <w:r w:rsidRPr="00C52132" w:rsidR="00FE2CC5">
        <w:rPr>
          <w:rFonts w:ascii="Arial" w:hAnsi="Arial" w:cs="Arial"/>
        </w:rPr>
        <w:t xml:space="preserve"> 47.</w:t>
      </w:r>
      <w:r w:rsidRPr="00C52132" w:rsidR="003F1B66">
        <w:rPr>
          <w:rFonts w:ascii="Arial" w:hAnsi="Arial" w:cs="Arial"/>
        </w:rPr>
        <w:t xml:space="preserve"> Zakona o autorskom pravu i srodnim pravima (dalje u tekstu ZAPSP), ne posjeduju</w:t>
      </w:r>
      <w:r w:rsidRPr="00C52132" w:rsidR="00B61ABB">
        <w:rPr>
          <w:rFonts w:ascii="Arial" w:hAnsi="Arial" w:cs="Arial"/>
        </w:rPr>
        <w:t xml:space="preserve"> zakonom propisano odobrenje </w:t>
      </w:r>
      <w:r w:rsidRPr="00C52132" w:rsidR="003F1B66">
        <w:rPr>
          <w:rFonts w:ascii="Arial" w:hAnsi="Arial" w:cs="Arial"/>
        </w:rPr>
        <w:t>koje izdaje Hrvatsko društvo skladatelja, Udruga za kolektivno ostvarivanje prava svih domaćih i stranih autora glazbenih djela</w:t>
      </w:r>
      <w:r w:rsidR="00F027E4">
        <w:rPr>
          <w:rFonts w:ascii="Arial" w:hAnsi="Arial" w:cs="Arial"/>
        </w:rPr>
        <w:t>,</w:t>
      </w:r>
      <w:r w:rsidRPr="00C52132" w:rsidR="003F1B66">
        <w:rPr>
          <w:rFonts w:ascii="Arial" w:hAnsi="Arial" w:cs="Arial"/>
        </w:rPr>
        <w:t xml:space="preserve"> </w:t>
      </w:r>
      <w:r w:rsidRPr="00F027E4" w:rsidR="00F027E4">
        <w:rPr>
          <w:rFonts w:ascii="Arial" w:hAnsi="Arial" w:cs="Arial"/>
        </w:rPr>
        <w:t>ovlaštena temeljem Rješenja Državnog zavoda za intelektualno vlasništvo, klasa: UP/I-034-03/2018-020/0005, ur.broj: 559-07/3-18-004 i klasa: UP/I-384-10/2022-001/0001, ur.broj: 559-08/1-22-0001 na osnovi čl. 224. Zakona o autorskom pravu i srodnim pravima</w:t>
      </w:r>
      <w:r w:rsidR="00F027E4">
        <w:rPr>
          <w:rFonts w:ascii="Arial" w:hAnsi="Arial" w:cs="Arial"/>
        </w:rPr>
        <w:t xml:space="preserve"> </w:t>
      </w:r>
    </w:p>
    <w:p w:rsidRPr="00C52132" w:rsidR="00B61ABB" w:rsidP="00B61ABB" w:rsidRDefault="00B61ABB">
      <w:pPr>
        <w:rPr>
          <w:rFonts w:ascii="Arial" w:hAnsi="Arial" w:cs="Arial"/>
        </w:rPr>
      </w:pPr>
    </w:p>
    <w:p w:rsidRPr="00C52132" w:rsidR="00B61ABB" w:rsidP="00B61ABB" w:rsidRDefault="00B61ABB">
      <w:pPr>
        <w:rPr>
          <w:rFonts w:ascii="Arial" w:hAnsi="Arial" w:cs="Arial"/>
        </w:rPr>
      </w:pPr>
      <w:r w:rsidRPr="00C52132">
        <w:rPr>
          <w:rFonts w:ascii="Arial" w:hAnsi="Arial" w:cs="Arial"/>
        </w:rPr>
        <w:t xml:space="preserve">            dakle, što</w:t>
      </w:r>
      <w:r w:rsidRPr="00C52132" w:rsidR="003F1B66">
        <w:rPr>
          <w:rFonts w:ascii="Arial" w:hAnsi="Arial" w:cs="Arial"/>
        </w:rPr>
        <w:t xml:space="preserve"> su kao pravna osoba i odgovorna osoba u pravnoj osobi bez odobrenja udruge za kolektivno ostvarivanje</w:t>
      </w:r>
      <w:r w:rsidRPr="00C52132" w:rsidR="002C3AF4">
        <w:rPr>
          <w:rFonts w:ascii="Arial" w:hAnsi="Arial" w:cs="Arial"/>
        </w:rPr>
        <w:t xml:space="preserve"> autorskog prava</w:t>
      </w:r>
      <w:r w:rsidRPr="00C52132">
        <w:rPr>
          <w:rFonts w:ascii="Arial" w:hAnsi="Arial" w:cs="Arial"/>
        </w:rPr>
        <w:t xml:space="preserve"> Hrvatskog društva skladatelja - zaštita autorskih muzičkih prava</w:t>
      </w:r>
      <w:r w:rsidRPr="00C52132" w:rsidR="002C3AF4">
        <w:rPr>
          <w:rFonts w:ascii="Arial" w:hAnsi="Arial" w:cs="Arial"/>
        </w:rPr>
        <w:t xml:space="preserve"> priopćili javnosti autorsko djelo</w:t>
      </w:r>
      <w:r w:rsidRPr="00C52132">
        <w:rPr>
          <w:rFonts w:ascii="Arial" w:hAnsi="Arial" w:cs="Arial"/>
        </w:rPr>
        <w:t xml:space="preserve"> </w:t>
      </w:r>
    </w:p>
    <w:p w:rsidRPr="00C52132" w:rsidR="00B61ABB" w:rsidP="00B61ABB" w:rsidRDefault="00B61ABB">
      <w:pPr>
        <w:rPr>
          <w:rFonts w:ascii="Arial" w:hAnsi="Arial" w:cs="Arial"/>
        </w:rPr>
      </w:pPr>
    </w:p>
    <w:p w:rsidR="00B61ABB" w:rsidP="00B61ABB" w:rsidRDefault="002C3AF4">
      <w:pPr>
        <w:rPr>
          <w:rFonts w:ascii="Arial" w:hAnsi="Arial" w:cs="Arial"/>
        </w:rPr>
      </w:pPr>
      <w:r w:rsidRPr="00C52132">
        <w:rPr>
          <w:rFonts w:ascii="Arial" w:hAnsi="Arial" w:cs="Arial"/>
        </w:rPr>
        <w:t xml:space="preserve">            čime su počinili</w:t>
      </w:r>
      <w:r w:rsidRPr="00C52132" w:rsidR="00B61ABB">
        <w:rPr>
          <w:rFonts w:ascii="Arial" w:hAnsi="Arial" w:cs="Arial"/>
        </w:rPr>
        <w:t xml:space="preserve"> djelo prekršaja kažnjivo </w:t>
      </w:r>
      <w:r w:rsidRPr="00C52132" w:rsidR="00FE2CC5">
        <w:rPr>
          <w:rFonts w:ascii="Arial" w:hAnsi="Arial" w:cs="Arial"/>
        </w:rPr>
        <w:t>po članku 296. stavak 1.toč.16</w:t>
      </w:r>
      <w:r w:rsidRPr="00C52132">
        <w:rPr>
          <w:rFonts w:ascii="Arial" w:hAnsi="Arial" w:cs="Arial"/>
        </w:rPr>
        <w:t>. i st.2.</w:t>
      </w:r>
      <w:r w:rsidRPr="00C52132" w:rsidR="00B61ABB">
        <w:rPr>
          <w:rFonts w:ascii="Arial" w:hAnsi="Arial" w:cs="Arial"/>
        </w:rPr>
        <w:t xml:space="preserve"> Zakona o autorskom prav</w:t>
      </w:r>
      <w:r w:rsidRPr="00C52132">
        <w:rPr>
          <w:rFonts w:ascii="Arial" w:hAnsi="Arial" w:cs="Arial"/>
        </w:rPr>
        <w:t>u i srodnim pravima</w:t>
      </w:r>
    </w:p>
    <w:p w:rsidRPr="00C52132" w:rsidR="00DF43CF" w:rsidP="00B61ABB" w:rsidRDefault="00DF43CF">
      <w:pPr>
        <w:rPr>
          <w:rFonts w:ascii="Arial" w:hAnsi="Arial" w:cs="Arial"/>
        </w:rPr>
      </w:pPr>
    </w:p>
    <w:p w:rsidR="002C3AF4" w:rsidP="00B61ABB" w:rsidRDefault="002C3AF4">
      <w:pPr>
        <w:rPr>
          <w:rFonts w:ascii="Arial" w:hAnsi="Arial" w:cs="Arial"/>
        </w:rPr>
      </w:pPr>
      <w:r w:rsidRPr="00C52132">
        <w:rPr>
          <w:rFonts w:ascii="Arial" w:hAnsi="Arial" w:cs="Arial"/>
        </w:rPr>
        <w:lastRenderedPageBreak/>
        <w:t xml:space="preserve">             pa se temeljem citiranog propisa </w:t>
      </w:r>
    </w:p>
    <w:p w:rsidRPr="00C52132" w:rsidR="0059534C" w:rsidP="00B61ABB" w:rsidRDefault="0059534C">
      <w:pPr>
        <w:rPr>
          <w:rFonts w:ascii="Arial" w:hAnsi="Arial" w:cs="Arial"/>
        </w:rPr>
      </w:pPr>
    </w:p>
    <w:p w:rsidRPr="00C52132" w:rsidR="00B61ABB" w:rsidP="00F94B4B" w:rsidRDefault="00B61ABB">
      <w:pPr>
        <w:jc w:val="center"/>
        <w:rPr>
          <w:rFonts w:ascii="Arial" w:hAnsi="Arial" w:cs="Arial"/>
        </w:rPr>
      </w:pPr>
      <w:r w:rsidRPr="00C52132">
        <w:rPr>
          <w:rFonts w:ascii="Arial" w:hAnsi="Arial" w:cs="Arial"/>
        </w:rPr>
        <w:t>izriče</w:t>
      </w:r>
    </w:p>
    <w:p w:rsidRPr="00C52132" w:rsidR="00B61ABB" w:rsidP="00B61ABB" w:rsidRDefault="00B61ABB">
      <w:pPr>
        <w:rPr>
          <w:rFonts w:ascii="Arial" w:hAnsi="Arial" w:cs="Arial"/>
        </w:rPr>
      </w:pPr>
    </w:p>
    <w:p w:rsidRPr="00C52132" w:rsidR="00564D60" w:rsidP="00B61ABB" w:rsidRDefault="00B61ABB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</w:r>
      <w:r w:rsidRPr="00C52132" w:rsidR="00564D60">
        <w:rPr>
          <w:rFonts w:ascii="Arial" w:hAnsi="Arial" w:cs="Arial"/>
        </w:rPr>
        <w:t xml:space="preserve">I okr. pravnoj osobi </w:t>
      </w:r>
      <w:r w:rsidRPr="00C52132">
        <w:rPr>
          <w:rFonts w:ascii="Arial" w:hAnsi="Arial" w:cs="Arial"/>
        </w:rPr>
        <w:t>NO</w:t>
      </w:r>
      <w:r w:rsidRPr="00C52132" w:rsidR="00564D60">
        <w:rPr>
          <w:rFonts w:ascii="Arial" w:hAnsi="Arial" w:cs="Arial"/>
        </w:rPr>
        <w:t xml:space="preserve">VČANA KAZNA U IZNOSU </w:t>
      </w:r>
      <w:r w:rsidR="006C78DE">
        <w:rPr>
          <w:rFonts w:ascii="Arial" w:hAnsi="Arial" w:cs="Arial"/>
        </w:rPr>
        <w:t>700,00</w:t>
      </w:r>
      <w:r w:rsidR="00014E28">
        <w:rPr>
          <w:rFonts w:ascii="Arial" w:hAnsi="Arial" w:cs="Arial"/>
        </w:rPr>
        <w:t xml:space="preserve"> </w:t>
      </w:r>
      <w:r w:rsidR="0059534C">
        <w:rPr>
          <w:rFonts w:ascii="Arial" w:hAnsi="Arial" w:cs="Arial"/>
        </w:rPr>
        <w:t>EUR (</w:t>
      </w:r>
      <w:r w:rsidR="006C78DE">
        <w:rPr>
          <w:rFonts w:ascii="Arial" w:hAnsi="Arial" w:cs="Arial"/>
        </w:rPr>
        <w:t>sedamsto</w:t>
      </w:r>
      <w:r w:rsidR="00014E28">
        <w:rPr>
          <w:rFonts w:ascii="Arial" w:hAnsi="Arial" w:cs="Arial"/>
        </w:rPr>
        <w:t xml:space="preserve"> </w:t>
      </w:r>
      <w:r w:rsidRPr="00C52132" w:rsidR="00FE2CC5">
        <w:rPr>
          <w:rFonts w:ascii="Arial" w:hAnsi="Arial" w:cs="Arial"/>
        </w:rPr>
        <w:t xml:space="preserve"> eura</w:t>
      </w:r>
      <w:r w:rsidR="00931CBB">
        <w:rPr>
          <w:rFonts w:ascii="Arial" w:hAnsi="Arial" w:cs="Arial"/>
        </w:rPr>
        <w:t>)</w:t>
      </w:r>
    </w:p>
    <w:p w:rsidR="00B61ABB" w:rsidP="00B61ABB" w:rsidRDefault="00564D60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  <w:t>II okr. odgovorn</w:t>
      </w:r>
      <w:r w:rsidRPr="00C52132" w:rsidR="00A74C71">
        <w:rPr>
          <w:rFonts w:ascii="Arial" w:hAnsi="Arial" w:cs="Arial"/>
        </w:rPr>
        <w:t xml:space="preserve">oj osobi NOVČANA KAZNA U IZNOSU </w:t>
      </w:r>
      <w:r w:rsidR="006C78DE">
        <w:rPr>
          <w:rFonts w:ascii="Arial" w:hAnsi="Arial" w:cs="Arial"/>
        </w:rPr>
        <w:t>300,00</w:t>
      </w:r>
      <w:r w:rsidR="00014E28">
        <w:rPr>
          <w:rFonts w:ascii="Arial" w:hAnsi="Arial" w:cs="Arial"/>
        </w:rPr>
        <w:t xml:space="preserve"> </w:t>
      </w:r>
      <w:r w:rsidRPr="00C52132" w:rsidR="00FE2CC5">
        <w:rPr>
          <w:rFonts w:ascii="Arial" w:hAnsi="Arial" w:cs="Arial"/>
        </w:rPr>
        <w:t>EUR</w:t>
      </w:r>
      <w:r w:rsidR="0059534C">
        <w:rPr>
          <w:rFonts w:ascii="Arial" w:hAnsi="Arial" w:cs="Arial"/>
        </w:rPr>
        <w:t xml:space="preserve"> (</w:t>
      </w:r>
      <w:r w:rsidR="006C78DE">
        <w:rPr>
          <w:rFonts w:ascii="Arial" w:hAnsi="Arial" w:cs="Arial"/>
        </w:rPr>
        <w:t>tristo</w:t>
      </w:r>
      <w:r w:rsidR="00014E28">
        <w:rPr>
          <w:rFonts w:ascii="Arial" w:hAnsi="Arial" w:cs="Arial"/>
        </w:rPr>
        <w:t xml:space="preserve"> </w:t>
      </w:r>
      <w:r w:rsidRPr="00C52132" w:rsidR="004D4EFF">
        <w:rPr>
          <w:rFonts w:ascii="Arial" w:hAnsi="Arial" w:cs="Arial"/>
        </w:rPr>
        <w:t>eura)</w:t>
      </w:r>
    </w:p>
    <w:p w:rsidRPr="00C52132" w:rsidR="00931CBB" w:rsidP="00B61ABB" w:rsidRDefault="00931CBB">
      <w:pPr>
        <w:rPr>
          <w:rFonts w:ascii="Arial" w:hAnsi="Arial" w:cs="Arial"/>
        </w:rPr>
      </w:pPr>
    </w:p>
    <w:p w:rsidRPr="00C52132" w:rsidR="00B61ABB" w:rsidP="00B61ABB" w:rsidRDefault="00B61ABB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  <w:t>Temeljem odredbe članka 33. stavka 11. Prekršajnog zakon</w:t>
      </w:r>
      <w:r w:rsidRPr="00C52132" w:rsidR="00564D60">
        <w:rPr>
          <w:rFonts w:ascii="Arial" w:hAnsi="Arial" w:cs="Arial"/>
        </w:rPr>
        <w:t>a I i II okrivljenici su obvezni</w:t>
      </w:r>
      <w:r w:rsidRPr="00C52132">
        <w:rPr>
          <w:rFonts w:ascii="Arial" w:hAnsi="Arial" w:cs="Arial"/>
        </w:rPr>
        <w:t xml:space="preserve"> platiti novčanu kaznu u korist Državnog proračuna na račun naveden u priloženo</w:t>
      </w:r>
      <w:r w:rsidR="006C78DE">
        <w:rPr>
          <w:rFonts w:ascii="Arial" w:hAnsi="Arial" w:cs="Arial"/>
        </w:rPr>
        <w:t>m predlošku uplatnice, u roku 30</w:t>
      </w:r>
      <w:r w:rsidRPr="00C52132">
        <w:rPr>
          <w:rFonts w:ascii="Arial" w:hAnsi="Arial" w:cs="Arial"/>
        </w:rPr>
        <w:t xml:space="preserve"> dana po pravomoćnosti ove presude jer će se u protivnom postupiti po odredbama članka 34. Prekršajnog zakona.</w:t>
      </w:r>
    </w:p>
    <w:p w:rsidRPr="00C52132" w:rsidR="00B61ABB" w:rsidP="00B61ABB" w:rsidRDefault="00B61ABB">
      <w:pPr>
        <w:rPr>
          <w:rFonts w:ascii="Arial" w:hAnsi="Arial" w:cs="Arial"/>
        </w:rPr>
      </w:pPr>
    </w:p>
    <w:p w:rsidRPr="00C52132" w:rsidR="00B61ABB" w:rsidP="00B61ABB" w:rsidRDefault="00564D60">
      <w:pPr>
        <w:rPr>
          <w:rFonts w:ascii="Arial" w:hAnsi="Arial" w:cs="Arial"/>
        </w:rPr>
      </w:pPr>
      <w:r w:rsidRPr="00C52132">
        <w:rPr>
          <w:rFonts w:ascii="Arial" w:hAnsi="Arial" w:cs="Arial"/>
        </w:rPr>
        <w:t xml:space="preserve">            Ako I i II okrivljenici u roku koji im</w:t>
      </w:r>
      <w:r w:rsidRPr="00C52132" w:rsidR="00B61ABB">
        <w:rPr>
          <w:rFonts w:ascii="Arial" w:hAnsi="Arial" w:cs="Arial"/>
        </w:rPr>
        <w:t xml:space="preserve"> je određen </w:t>
      </w:r>
      <w:r w:rsidR="00F94B4B">
        <w:rPr>
          <w:rFonts w:ascii="Arial" w:hAnsi="Arial" w:cs="Arial"/>
        </w:rPr>
        <w:t>za plaćanje novčane kazne uplate</w:t>
      </w:r>
      <w:r w:rsidRPr="00C52132" w:rsidR="00B61ABB">
        <w:rPr>
          <w:rFonts w:ascii="Arial" w:hAnsi="Arial" w:cs="Arial"/>
        </w:rPr>
        <w:t xml:space="preserve"> dvije trećine izrečene novčane kazne u korist Državnog proračuna prema priloženom predlošku uplatnice, smatrat će se da je novčana kazna u cijelosti uplaćena.</w:t>
      </w:r>
    </w:p>
    <w:p w:rsidRPr="00C52132" w:rsidR="002D6290" w:rsidP="00B61ABB" w:rsidRDefault="002D6290">
      <w:pPr>
        <w:rPr>
          <w:rFonts w:ascii="Arial" w:hAnsi="Arial" w:cs="Arial"/>
        </w:rPr>
      </w:pPr>
    </w:p>
    <w:p w:rsidRPr="00C52132" w:rsidR="002D6290" w:rsidP="002D6290" w:rsidRDefault="002D6290">
      <w:pPr>
        <w:pStyle w:val="Style1"/>
        <w:widowControl/>
        <w:spacing w:line="269" w:lineRule="exact"/>
        <w:ind w:firstLine="706"/>
        <w:rPr>
          <w:rStyle w:val="FontStyle11"/>
          <w:rFonts w:ascii="Arial" w:hAnsi="Arial" w:cs="Arial"/>
          <w:sz w:val="24"/>
          <w:szCs w:val="24"/>
        </w:rPr>
      </w:pPr>
      <w:r w:rsidRPr="00C52132">
        <w:rPr>
          <w:rFonts w:ascii="Arial" w:hAnsi="Arial" w:cs="Arial"/>
        </w:rPr>
        <w:tab/>
      </w:r>
      <w:r w:rsidRPr="00C52132">
        <w:rPr>
          <w:rStyle w:val="FontStyle11"/>
          <w:rFonts w:ascii="Arial" w:hAnsi="Arial" w:cs="Arial"/>
          <w:sz w:val="24"/>
          <w:szCs w:val="24"/>
        </w:rPr>
        <w:t xml:space="preserve">Temeljem odredbe članka 139. stavka 3., u svezi članka 138.stavka 2. točke 3. Prekršajnog zakona I i II-okrivljenici, SVAKI, su obvezni naknaditi troškove prekršajnog postupka u paušalnom iznosu od </w:t>
      </w:r>
      <w:r w:rsidRPr="00C52132" w:rsidR="004D4EFF">
        <w:rPr>
          <w:rStyle w:val="FontStyle11"/>
          <w:rFonts w:ascii="Arial" w:hAnsi="Arial" w:cs="Arial"/>
          <w:sz w:val="24"/>
          <w:szCs w:val="24"/>
        </w:rPr>
        <w:t>40</w:t>
      </w:r>
      <w:r w:rsidR="00931CBB">
        <w:rPr>
          <w:rStyle w:val="FontStyle11"/>
          <w:rFonts w:ascii="Arial" w:hAnsi="Arial" w:cs="Arial"/>
          <w:sz w:val="24"/>
          <w:szCs w:val="24"/>
        </w:rPr>
        <w:t>,00 EUR (četrdeset eura)</w:t>
      </w:r>
      <w:r w:rsidRPr="00C52132">
        <w:rPr>
          <w:rStyle w:val="FontStyle11"/>
          <w:rFonts w:ascii="Arial" w:hAnsi="Arial" w:cs="Arial"/>
          <w:sz w:val="24"/>
          <w:szCs w:val="24"/>
        </w:rPr>
        <w:t xml:space="preserve"> u korist Državnog proračuna na račun naveden u priloženo</w:t>
      </w:r>
      <w:r w:rsidR="006C78DE">
        <w:rPr>
          <w:rStyle w:val="FontStyle11"/>
          <w:rFonts w:ascii="Arial" w:hAnsi="Arial" w:cs="Arial"/>
          <w:sz w:val="24"/>
          <w:szCs w:val="24"/>
        </w:rPr>
        <w:t>m predlošku uplatnice, u roku 30</w:t>
      </w:r>
      <w:r w:rsidRPr="00C52132">
        <w:rPr>
          <w:rStyle w:val="FontStyle11"/>
          <w:rFonts w:ascii="Arial" w:hAnsi="Arial" w:cs="Arial"/>
          <w:sz w:val="24"/>
          <w:szCs w:val="24"/>
        </w:rPr>
        <w:t xml:space="preserve"> dana </w:t>
      </w:r>
      <w:r w:rsidRPr="00C52132">
        <w:rPr>
          <w:rStyle w:val="FontStyle12"/>
          <w:rFonts w:ascii="Arial" w:hAnsi="Arial" w:cs="Arial"/>
          <w:b w:val="false"/>
          <w:sz w:val="24"/>
          <w:szCs w:val="24"/>
        </w:rPr>
        <w:t>po pravomoćnosti</w:t>
      </w:r>
      <w:r w:rsidRPr="00C52132">
        <w:rPr>
          <w:rStyle w:val="FontStyle12"/>
          <w:rFonts w:ascii="Arial" w:hAnsi="Arial" w:cs="Arial"/>
          <w:sz w:val="24"/>
          <w:szCs w:val="24"/>
        </w:rPr>
        <w:t xml:space="preserve"> </w:t>
      </w:r>
      <w:r w:rsidRPr="00C52132">
        <w:rPr>
          <w:rStyle w:val="FontStyle11"/>
          <w:rFonts w:ascii="Arial" w:hAnsi="Arial" w:cs="Arial"/>
          <w:sz w:val="24"/>
          <w:szCs w:val="24"/>
        </w:rPr>
        <w:t>presude, jer će se u protivnom postupiti po odredbama članka 152</w:t>
      </w:r>
      <w:r w:rsidR="005A1BDB">
        <w:rPr>
          <w:rStyle w:val="FontStyle11"/>
          <w:rFonts w:ascii="Arial" w:hAnsi="Arial" w:cs="Arial"/>
          <w:sz w:val="24"/>
          <w:szCs w:val="24"/>
        </w:rPr>
        <w:t>.</w:t>
      </w:r>
      <w:r w:rsidR="00521CB2">
        <w:rPr>
          <w:rStyle w:val="FontStyle11"/>
          <w:rFonts w:ascii="Arial" w:hAnsi="Arial" w:cs="Arial"/>
          <w:sz w:val="24"/>
          <w:szCs w:val="24"/>
        </w:rPr>
        <w:t xml:space="preserve"> </w:t>
      </w:r>
      <w:r w:rsidRPr="00C52132">
        <w:rPr>
          <w:rStyle w:val="FontStyle11"/>
          <w:rFonts w:ascii="Arial" w:hAnsi="Arial" w:cs="Arial"/>
          <w:sz w:val="24"/>
          <w:szCs w:val="24"/>
        </w:rPr>
        <w:t>stavka 4. i 11. Prekršajnog zakona.</w:t>
      </w:r>
    </w:p>
    <w:p w:rsidRPr="00C52132" w:rsidR="00F90734" w:rsidP="001853E5" w:rsidRDefault="00F90734">
      <w:pPr>
        <w:rPr>
          <w:rFonts w:ascii="Arial" w:hAnsi="Arial" w:cs="Arial"/>
        </w:rPr>
      </w:pPr>
    </w:p>
    <w:p w:rsidRPr="00C52132" w:rsidR="005620D1" w:rsidRDefault="00573554">
      <w:pPr>
        <w:pStyle w:val="Naslov3"/>
        <w:rPr>
          <w:rFonts w:ascii="Arial" w:hAnsi="Arial" w:cs="Arial"/>
          <w:b w:val="false"/>
        </w:rPr>
      </w:pPr>
      <w:r w:rsidRPr="00C52132">
        <w:rPr>
          <w:rFonts w:ascii="Arial" w:hAnsi="Arial" w:cs="Arial"/>
          <w:b w:val="false"/>
        </w:rPr>
        <w:t>O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b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r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a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z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l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o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ž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e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n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j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e</w:t>
      </w:r>
    </w:p>
    <w:p w:rsidRPr="00C52132" w:rsidR="005620D1" w:rsidRDefault="005620D1">
      <w:pPr>
        <w:rPr>
          <w:rFonts w:ascii="Arial" w:hAnsi="Arial" w:cs="Arial"/>
          <w:bCs/>
        </w:rPr>
      </w:pPr>
    </w:p>
    <w:p w:rsidRPr="00C52132" w:rsidR="00495451" w:rsidP="00C52132" w:rsidRDefault="00C5213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E0D6C">
        <w:rPr>
          <w:rFonts w:ascii="Arial" w:hAnsi="Arial" w:cs="Arial"/>
        </w:rPr>
        <w:t xml:space="preserve"> </w:t>
      </w:r>
      <w:r w:rsidRPr="00C52132" w:rsidR="00B61ABB">
        <w:rPr>
          <w:rFonts w:ascii="Arial" w:hAnsi="Arial" w:cs="Arial"/>
        </w:rPr>
        <w:t xml:space="preserve">Hrvatsko društvo skladatelja, ZAMP stručna služba za zaštitu autorskih muzičkih prava, </w:t>
      </w:r>
      <w:r w:rsidRPr="00C52132" w:rsidR="002D6290">
        <w:rPr>
          <w:rFonts w:ascii="Arial" w:hAnsi="Arial" w:cs="Arial"/>
        </w:rPr>
        <w:t xml:space="preserve">pod </w:t>
      </w:r>
      <w:r w:rsidRPr="00C52132" w:rsidR="00B61ABB">
        <w:rPr>
          <w:rFonts w:ascii="Arial" w:hAnsi="Arial" w:cs="Arial"/>
        </w:rPr>
        <w:t>broj</w:t>
      </w:r>
      <w:r w:rsidRPr="00C52132" w:rsidR="002D6290">
        <w:rPr>
          <w:rFonts w:ascii="Arial" w:hAnsi="Arial" w:cs="Arial"/>
        </w:rPr>
        <w:t>em</w:t>
      </w:r>
      <w:r w:rsidR="00C04335">
        <w:rPr>
          <w:rFonts w:ascii="Arial" w:hAnsi="Arial" w:cs="Arial"/>
        </w:rPr>
        <w:t>:</w:t>
      </w:r>
      <w:r w:rsidRPr="00E93D4E" w:rsidR="00E93D4E">
        <w:rPr>
          <w:rFonts w:ascii="Arial" w:hAnsi="Arial" w:cs="Arial"/>
        </w:rPr>
        <w:t xml:space="preserve"> </w:t>
      </w:r>
      <w:r w:rsidR="006F4162">
        <w:rPr>
          <w:rFonts w:ascii="Arial" w:hAnsi="Arial" w:cs="Arial"/>
        </w:rPr>
        <w:t>344331</w:t>
      </w:r>
      <w:r w:rsidR="00AF1F24">
        <w:rPr>
          <w:rFonts w:ascii="Arial" w:hAnsi="Arial" w:cs="Arial"/>
        </w:rPr>
        <w:t>-000</w:t>
      </w:r>
      <w:r w:rsidR="006F4162">
        <w:rPr>
          <w:rFonts w:ascii="Arial" w:hAnsi="Arial" w:cs="Arial"/>
        </w:rPr>
        <w:t>1</w:t>
      </w:r>
      <w:r w:rsidR="00E93D4E">
        <w:rPr>
          <w:rFonts w:ascii="Arial" w:hAnsi="Arial" w:cs="Arial"/>
        </w:rPr>
        <w:t xml:space="preserve"> dana </w:t>
      </w:r>
      <w:r w:rsidR="006F4162">
        <w:rPr>
          <w:rFonts w:ascii="Arial" w:hAnsi="Arial" w:cs="Arial"/>
        </w:rPr>
        <w:t>23</w:t>
      </w:r>
      <w:r w:rsidR="00E93D4E">
        <w:rPr>
          <w:rFonts w:ascii="Arial" w:hAnsi="Arial" w:cs="Arial"/>
        </w:rPr>
        <w:t>.</w:t>
      </w:r>
      <w:r w:rsidR="00AF1F24">
        <w:rPr>
          <w:rFonts w:ascii="Arial" w:hAnsi="Arial" w:cs="Arial"/>
        </w:rPr>
        <w:t>0</w:t>
      </w:r>
      <w:r w:rsidR="006F4162">
        <w:rPr>
          <w:rFonts w:ascii="Arial" w:hAnsi="Arial" w:cs="Arial"/>
        </w:rPr>
        <w:t>7</w:t>
      </w:r>
      <w:r w:rsidR="00E93D4E">
        <w:rPr>
          <w:rFonts w:ascii="Arial" w:hAnsi="Arial" w:cs="Arial"/>
        </w:rPr>
        <w:t>.202</w:t>
      </w:r>
      <w:r w:rsidR="00F027E4">
        <w:rPr>
          <w:rFonts w:ascii="Arial" w:hAnsi="Arial" w:cs="Arial"/>
        </w:rPr>
        <w:t>5</w:t>
      </w:r>
      <w:r w:rsidR="00931CBB">
        <w:rPr>
          <w:rFonts w:ascii="Arial" w:hAnsi="Arial" w:cs="Arial"/>
        </w:rPr>
        <w:t>.</w:t>
      </w:r>
      <w:r w:rsidRPr="00C52132" w:rsidR="00B61ABB">
        <w:rPr>
          <w:rFonts w:ascii="Arial" w:hAnsi="Arial" w:cs="Arial"/>
        </w:rPr>
        <w:t xml:space="preserve"> podnijela je optužni prijedlog protiv</w:t>
      </w:r>
      <w:r w:rsidRPr="00C52132" w:rsidR="002D6290">
        <w:rPr>
          <w:rFonts w:ascii="Arial" w:hAnsi="Arial" w:cs="Arial"/>
        </w:rPr>
        <w:t xml:space="preserve"> I i II</w:t>
      </w:r>
      <w:r w:rsidRPr="00C52132" w:rsidR="00B61ABB">
        <w:rPr>
          <w:rFonts w:ascii="Arial" w:hAnsi="Arial" w:cs="Arial"/>
        </w:rPr>
        <w:t xml:space="preserve"> okrivljenika zbog djela prekršaja činjenično i pravno opisanog u izreci ove presude u povodu kojeg je proveden žurni postupak.</w:t>
      </w:r>
      <w:r w:rsidR="008B6247">
        <w:rPr>
          <w:rFonts w:ascii="Arial" w:hAnsi="Arial" w:cs="Arial"/>
        </w:rPr>
        <w:t xml:space="preserve"> </w:t>
      </w:r>
      <w:r w:rsidR="00460313">
        <w:rPr>
          <w:rFonts w:ascii="Arial" w:hAnsi="Arial" w:cs="Arial"/>
        </w:rPr>
        <w:t xml:space="preserve"> </w:t>
      </w:r>
      <w:r w:rsidR="00E12C26">
        <w:rPr>
          <w:rFonts w:ascii="Arial" w:hAnsi="Arial" w:cs="Arial"/>
        </w:rPr>
        <w:t xml:space="preserve"> </w:t>
      </w:r>
      <w:r w:rsidR="00457120">
        <w:rPr>
          <w:rFonts w:ascii="Arial" w:hAnsi="Arial" w:cs="Arial"/>
        </w:rPr>
        <w:t xml:space="preserve"> </w:t>
      </w:r>
      <w:r w:rsidR="00E234D4">
        <w:rPr>
          <w:rFonts w:ascii="Arial" w:hAnsi="Arial" w:cs="Arial"/>
        </w:rPr>
        <w:t xml:space="preserve"> </w:t>
      </w:r>
      <w:r w:rsidR="00C75E42">
        <w:rPr>
          <w:rFonts w:ascii="Arial" w:hAnsi="Arial" w:cs="Arial"/>
        </w:rPr>
        <w:t xml:space="preserve"> </w:t>
      </w:r>
      <w:r w:rsidR="00754A46">
        <w:rPr>
          <w:rFonts w:ascii="Arial" w:hAnsi="Arial" w:cs="Arial"/>
        </w:rPr>
        <w:t xml:space="preserve"> </w:t>
      </w:r>
    </w:p>
    <w:p w:rsidRPr="00C52132" w:rsidR="00050BCB" w:rsidP="00960743" w:rsidRDefault="004D4EFF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</w:r>
      <w:r w:rsidR="00C52132">
        <w:rPr>
          <w:rFonts w:ascii="Arial" w:hAnsi="Arial" w:cs="Arial"/>
        </w:rPr>
        <w:t>2.</w:t>
      </w:r>
      <w:r w:rsidR="008B6247">
        <w:rPr>
          <w:rFonts w:ascii="Arial" w:hAnsi="Arial" w:cs="Arial"/>
        </w:rPr>
        <w:t xml:space="preserve"> </w:t>
      </w:r>
      <w:r w:rsidR="00754A46">
        <w:rPr>
          <w:rFonts w:ascii="Arial" w:hAnsi="Arial" w:cs="Arial"/>
        </w:rPr>
        <w:t xml:space="preserve"> </w:t>
      </w:r>
      <w:r w:rsidRPr="00754A46" w:rsidR="00754A46">
        <w:rPr>
          <w:rFonts w:ascii="Arial" w:hAnsi="Arial" w:cs="Arial"/>
        </w:rPr>
        <w:t>Okrivljenici su bili poz</w:t>
      </w:r>
      <w:r w:rsidR="004B1ACA">
        <w:rPr>
          <w:rFonts w:ascii="Arial" w:hAnsi="Arial" w:cs="Arial"/>
        </w:rPr>
        <w:t>i</w:t>
      </w:r>
      <w:r w:rsidRPr="00754A46" w:rsidR="00754A46">
        <w:rPr>
          <w:rFonts w:ascii="Arial" w:hAnsi="Arial" w:cs="Arial"/>
        </w:rPr>
        <w:t>vani kod suda u žurnom postupku za dan</w:t>
      </w:r>
      <w:r w:rsidR="00F318EE">
        <w:rPr>
          <w:rFonts w:ascii="Arial" w:hAnsi="Arial" w:cs="Arial"/>
        </w:rPr>
        <w:t>e</w:t>
      </w:r>
      <w:r w:rsidRPr="00754A46" w:rsidR="00754A46">
        <w:rPr>
          <w:rFonts w:ascii="Arial" w:hAnsi="Arial" w:cs="Arial"/>
        </w:rPr>
        <w:t xml:space="preserve"> </w:t>
      </w:r>
      <w:r w:rsidR="00AF1F24">
        <w:rPr>
          <w:rFonts w:ascii="Arial" w:hAnsi="Arial" w:cs="Arial"/>
        </w:rPr>
        <w:t>1</w:t>
      </w:r>
      <w:r w:rsidR="006F4162">
        <w:rPr>
          <w:rFonts w:ascii="Arial" w:hAnsi="Arial" w:cs="Arial"/>
        </w:rPr>
        <w:t>8</w:t>
      </w:r>
      <w:r w:rsidR="00754A46">
        <w:rPr>
          <w:rFonts w:ascii="Arial" w:hAnsi="Arial" w:cs="Arial"/>
        </w:rPr>
        <w:t>.</w:t>
      </w:r>
      <w:r w:rsidR="006F4162">
        <w:rPr>
          <w:rFonts w:ascii="Arial" w:hAnsi="Arial" w:cs="Arial"/>
        </w:rPr>
        <w:t>09</w:t>
      </w:r>
      <w:r w:rsidR="00754A46">
        <w:rPr>
          <w:rFonts w:ascii="Arial" w:hAnsi="Arial" w:cs="Arial"/>
        </w:rPr>
        <w:t>.</w:t>
      </w:r>
      <w:r w:rsidRPr="00754A46" w:rsidR="00754A46">
        <w:rPr>
          <w:rFonts w:ascii="Arial" w:hAnsi="Arial" w:cs="Arial"/>
        </w:rPr>
        <w:t>2025.</w:t>
      </w:r>
      <w:r w:rsidR="00F318EE">
        <w:rPr>
          <w:rFonts w:ascii="Arial" w:hAnsi="Arial" w:cs="Arial"/>
        </w:rPr>
        <w:t xml:space="preserve"> i </w:t>
      </w:r>
      <w:r w:rsidR="006F4162">
        <w:rPr>
          <w:rFonts w:ascii="Arial" w:hAnsi="Arial" w:cs="Arial"/>
        </w:rPr>
        <w:t>20.01</w:t>
      </w:r>
      <w:r w:rsidR="00F318EE">
        <w:rPr>
          <w:rFonts w:ascii="Arial" w:hAnsi="Arial" w:cs="Arial"/>
        </w:rPr>
        <w:t>.202</w:t>
      </w:r>
      <w:r w:rsidR="006F4162">
        <w:rPr>
          <w:rFonts w:ascii="Arial" w:hAnsi="Arial" w:cs="Arial"/>
        </w:rPr>
        <w:t>6</w:t>
      </w:r>
      <w:r w:rsidR="00F318EE">
        <w:rPr>
          <w:rFonts w:ascii="Arial" w:hAnsi="Arial" w:cs="Arial"/>
        </w:rPr>
        <w:t>.</w:t>
      </w:r>
      <w:r w:rsidRPr="00754A46" w:rsidR="00754A46">
        <w:rPr>
          <w:rFonts w:ascii="Arial" w:hAnsi="Arial" w:cs="Arial"/>
        </w:rPr>
        <w:t xml:space="preserve"> </w:t>
      </w:r>
      <w:r w:rsidRPr="00E234D4" w:rsidR="00E234D4">
        <w:rPr>
          <w:rFonts w:ascii="Arial" w:hAnsi="Arial" w:cs="Arial"/>
        </w:rPr>
        <w:t>koje pozive ni</w:t>
      </w:r>
      <w:r w:rsidR="00E234D4">
        <w:rPr>
          <w:rFonts w:ascii="Arial" w:hAnsi="Arial" w:cs="Arial"/>
        </w:rPr>
        <w:t>su</w:t>
      </w:r>
      <w:r w:rsidRPr="00E234D4" w:rsidR="00E234D4">
        <w:rPr>
          <w:rFonts w:ascii="Arial" w:hAnsi="Arial" w:cs="Arial"/>
        </w:rPr>
        <w:t xml:space="preserve"> podig</w:t>
      </w:r>
      <w:r w:rsidR="00E234D4">
        <w:rPr>
          <w:rFonts w:ascii="Arial" w:hAnsi="Arial" w:cs="Arial"/>
        </w:rPr>
        <w:t>li</w:t>
      </w:r>
      <w:r w:rsidRPr="00E234D4" w:rsidR="00E234D4">
        <w:rPr>
          <w:rFonts w:ascii="Arial" w:hAnsi="Arial" w:cs="Arial"/>
        </w:rPr>
        <w:t xml:space="preserve">, isti su vraćeni s naznakom "Obaviješten-nije podigao pošiljku", dok </w:t>
      </w:r>
      <w:r w:rsidR="00E234D4">
        <w:rPr>
          <w:rFonts w:ascii="Arial" w:hAnsi="Arial" w:cs="Arial"/>
        </w:rPr>
        <w:t>su</w:t>
      </w:r>
      <w:r w:rsidRPr="00E234D4" w:rsidR="00E234D4">
        <w:rPr>
          <w:rFonts w:ascii="Arial" w:hAnsi="Arial" w:cs="Arial"/>
        </w:rPr>
        <w:t xml:space="preserve"> poziv</w:t>
      </w:r>
      <w:r w:rsidR="00E234D4">
        <w:rPr>
          <w:rFonts w:ascii="Arial" w:hAnsi="Arial" w:cs="Arial"/>
        </w:rPr>
        <w:t>i</w:t>
      </w:r>
      <w:r w:rsidRPr="00E234D4" w:rsidR="00E234D4">
        <w:rPr>
          <w:rFonts w:ascii="Arial" w:hAnsi="Arial" w:cs="Arial"/>
        </w:rPr>
        <w:t xml:space="preserve"> </w:t>
      </w:r>
      <w:r w:rsidRPr="00AF1F24" w:rsidR="00AF1F24">
        <w:rPr>
          <w:rFonts w:ascii="Arial" w:hAnsi="Arial" w:cs="Arial"/>
        </w:rPr>
        <w:t xml:space="preserve">za ročište zakazano za dan </w:t>
      </w:r>
      <w:r w:rsidR="00E234D4">
        <w:rPr>
          <w:rFonts w:ascii="Arial" w:hAnsi="Arial" w:cs="Arial"/>
        </w:rPr>
        <w:t>11</w:t>
      </w:r>
      <w:r w:rsidR="00F318EE">
        <w:rPr>
          <w:rFonts w:ascii="Arial" w:hAnsi="Arial" w:cs="Arial"/>
        </w:rPr>
        <w:t>.0</w:t>
      </w:r>
      <w:r w:rsidR="00E234D4">
        <w:rPr>
          <w:rFonts w:ascii="Arial" w:hAnsi="Arial" w:cs="Arial"/>
        </w:rPr>
        <w:t>2</w:t>
      </w:r>
      <w:r w:rsidR="00F318EE">
        <w:rPr>
          <w:rFonts w:ascii="Arial" w:hAnsi="Arial" w:cs="Arial"/>
        </w:rPr>
        <w:t>.</w:t>
      </w:r>
      <w:r w:rsidRPr="00AF1F24" w:rsidR="00AF1F24">
        <w:rPr>
          <w:rFonts w:ascii="Arial" w:hAnsi="Arial" w:cs="Arial"/>
        </w:rPr>
        <w:t>202</w:t>
      </w:r>
      <w:r w:rsidR="00F318EE">
        <w:rPr>
          <w:rFonts w:ascii="Arial" w:hAnsi="Arial" w:cs="Arial"/>
        </w:rPr>
        <w:t>6</w:t>
      </w:r>
      <w:r w:rsidRPr="00AF1F24" w:rsidR="00AF1F24">
        <w:rPr>
          <w:rFonts w:ascii="Arial" w:hAnsi="Arial" w:cs="Arial"/>
        </w:rPr>
        <w:t xml:space="preserve">. za I i II okrivljenika izvješeni na oglasnu ploču suda, što se smatra urednom dostavom u smislu čl.145.st.5. Prekršajnog zakona, te je ročište provedeno u njihovoj odsutnosti. </w:t>
      </w:r>
      <w:r w:rsidR="00294978">
        <w:rPr>
          <w:rFonts w:ascii="Arial" w:hAnsi="Arial" w:cs="Arial"/>
        </w:rPr>
        <w:t>Sud smatra kako</w:t>
      </w:r>
      <w:r w:rsidRPr="00C52132" w:rsidR="008673B3">
        <w:rPr>
          <w:rFonts w:ascii="Arial" w:hAnsi="Arial" w:cs="Arial"/>
        </w:rPr>
        <w:t xml:space="preserve"> je činjenično stanje dovoljno utvrđeno temeljem iskaza</w:t>
      </w:r>
      <w:r w:rsidR="00C65265">
        <w:rPr>
          <w:rFonts w:ascii="Arial" w:hAnsi="Arial" w:cs="Arial"/>
        </w:rPr>
        <w:t xml:space="preserve"> zamolbeno</w:t>
      </w:r>
      <w:r w:rsidR="00DE0D6C">
        <w:rPr>
          <w:rFonts w:ascii="Arial" w:hAnsi="Arial" w:cs="Arial"/>
        </w:rPr>
        <w:t xml:space="preserve"> </w:t>
      </w:r>
      <w:r w:rsidRPr="00C52132" w:rsidR="008673B3">
        <w:rPr>
          <w:rFonts w:ascii="Arial" w:hAnsi="Arial" w:cs="Arial"/>
        </w:rPr>
        <w:t>saslušanog svjedoka</w:t>
      </w:r>
      <w:r w:rsidR="007C1482">
        <w:rPr>
          <w:rFonts w:ascii="Arial" w:hAnsi="Arial" w:cs="Arial"/>
        </w:rPr>
        <w:t xml:space="preserve"> u postupku</w:t>
      </w:r>
      <w:r w:rsidR="002D6056">
        <w:rPr>
          <w:rFonts w:ascii="Arial" w:hAnsi="Arial" w:cs="Arial"/>
        </w:rPr>
        <w:t xml:space="preserve"> </w:t>
      </w:r>
      <w:r w:rsidR="00C65265">
        <w:rPr>
          <w:rFonts w:ascii="Arial" w:hAnsi="Arial" w:cs="Arial"/>
        </w:rPr>
        <w:t>Josipa Pende</w:t>
      </w:r>
      <w:r w:rsidRPr="00C52132" w:rsidR="00F76F14">
        <w:rPr>
          <w:rFonts w:ascii="Arial" w:hAnsi="Arial" w:cs="Arial"/>
        </w:rPr>
        <w:t>-referenta ZAMP-a</w:t>
      </w:r>
      <w:r w:rsidR="00A152C0">
        <w:rPr>
          <w:rFonts w:ascii="Arial" w:hAnsi="Arial" w:cs="Arial"/>
        </w:rPr>
        <w:t xml:space="preserve">, </w:t>
      </w:r>
      <w:r w:rsidR="00294978">
        <w:rPr>
          <w:rFonts w:ascii="Arial" w:hAnsi="Arial" w:cs="Arial"/>
        </w:rPr>
        <w:t>čiji</w:t>
      </w:r>
      <w:r w:rsidRPr="00C52132" w:rsidR="008673B3">
        <w:rPr>
          <w:rFonts w:ascii="Arial" w:hAnsi="Arial" w:cs="Arial"/>
        </w:rPr>
        <w:t xml:space="preserve"> iskaz je potkrijepljen i materijalnim dokazom – zapisnikom o provedenoj kontroli koji prileži spisu. </w:t>
      </w:r>
      <w:r w:rsidRPr="00C52132" w:rsidR="005C5FA4">
        <w:rPr>
          <w:rFonts w:ascii="Arial" w:hAnsi="Arial" w:cs="Arial"/>
        </w:rPr>
        <w:t xml:space="preserve"> </w:t>
      </w:r>
      <w:r w:rsidR="00224E44">
        <w:rPr>
          <w:rFonts w:ascii="Arial" w:hAnsi="Arial" w:cs="Arial"/>
        </w:rPr>
        <w:t xml:space="preserve"> </w:t>
      </w:r>
      <w:r w:rsidR="00C75E42">
        <w:rPr>
          <w:rFonts w:ascii="Arial" w:hAnsi="Arial" w:cs="Arial"/>
        </w:rPr>
        <w:t xml:space="preserve"> </w:t>
      </w:r>
    </w:p>
    <w:p w:rsidR="00224A9C" w:rsidP="006716B9" w:rsidRDefault="00CE7797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</w:r>
      <w:r w:rsidR="00F45A94">
        <w:rPr>
          <w:rFonts w:ascii="Arial" w:hAnsi="Arial" w:cs="Arial"/>
        </w:rPr>
        <w:t>3</w:t>
      </w:r>
      <w:r w:rsidR="00C52132">
        <w:rPr>
          <w:rFonts w:ascii="Arial" w:hAnsi="Arial" w:cs="Arial"/>
        </w:rPr>
        <w:t>.</w:t>
      </w:r>
      <w:r w:rsidR="00C65265">
        <w:rPr>
          <w:rFonts w:ascii="Arial" w:hAnsi="Arial" w:cs="Arial"/>
        </w:rPr>
        <w:t xml:space="preserve"> </w:t>
      </w:r>
      <w:r w:rsidRPr="00C65265" w:rsidR="00C65265">
        <w:rPr>
          <w:rFonts w:ascii="Arial" w:hAnsi="Arial" w:cs="Arial"/>
        </w:rPr>
        <w:t xml:space="preserve">U dokaznom postupku na ročištu održanom </w:t>
      </w:r>
      <w:r w:rsidR="00C65265">
        <w:rPr>
          <w:rFonts w:ascii="Arial" w:hAnsi="Arial" w:cs="Arial"/>
        </w:rPr>
        <w:t>11. veljače</w:t>
      </w:r>
      <w:r w:rsidRPr="00C65265" w:rsidR="00C65265">
        <w:rPr>
          <w:rFonts w:ascii="Arial" w:hAnsi="Arial" w:cs="Arial"/>
        </w:rPr>
        <w:t xml:space="preserve"> 202</w:t>
      </w:r>
      <w:r w:rsidR="00C65265">
        <w:rPr>
          <w:rFonts w:ascii="Arial" w:hAnsi="Arial" w:cs="Arial"/>
        </w:rPr>
        <w:t>6</w:t>
      </w:r>
      <w:r w:rsidRPr="00C65265" w:rsidR="00C65265">
        <w:rPr>
          <w:rFonts w:ascii="Arial" w:hAnsi="Arial" w:cs="Arial"/>
        </w:rPr>
        <w:t xml:space="preserve">. pročitan je iskaz svjedoka </w:t>
      </w:r>
      <w:r w:rsidR="00C65265">
        <w:rPr>
          <w:rFonts w:ascii="Arial" w:hAnsi="Arial" w:cs="Arial"/>
        </w:rPr>
        <w:t>Josipa Pende</w:t>
      </w:r>
      <w:r w:rsidRPr="00C65265" w:rsidR="00C65265">
        <w:rPr>
          <w:rFonts w:ascii="Arial" w:hAnsi="Arial" w:cs="Arial"/>
        </w:rPr>
        <w:t xml:space="preserve">-referenta HDS ZAMP-a koji je zamolbeno saslušan kod Općinskog suda u </w:t>
      </w:r>
      <w:r w:rsidR="00C65265">
        <w:rPr>
          <w:rFonts w:ascii="Arial" w:hAnsi="Arial" w:cs="Arial"/>
        </w:rPr>
        <w:t>Rijeci</w:t>
      </w:r>
      <w:r w:rsidRPr="00C65265" w:rsidR="00C65265">
        <w:rPr>
          <w:rFonts w:ascii="Arial" w:hAnsi="Arial" w:cs="Arial"/>
        </w:rPr>
        <w:t xml:space="preserve"> dana </w:t>
      </w:r>
      <w:r w:rsidR="00C65265">
        <w:rPr>
          <w:rFonts w:ascii="Arial" w:hAnsi="Arial" w:cs="Arial"/>
        </w:rPr>
        <w:t>4</w:t>
      </w:r>
      <w:r w:rsidRPr="00C65265" w:rsidR="00C65265">
        <w:rPr>
          <w:rFonts w:ascii="Arial" w:hAnsi="Arial" w:cs="Arial"/>
        </w:rPr>
        <w:t xml:space="preserve">. </w:t>
      </w:r>
      <w:r w:rsidR="00C65265">
        <w:rPr>
          <w:rFonts w:ascii="Arial" w:hAnsi="Arial" w:cs="Arial"/>
        </w:rPr>
        <w:t>prosinca</w:t>
      </w:r>
      <w:r w:rsidRPr="00C65265" w:rsidR="00C65265">
        <w:rPr>
          <w:rFonts w:ascii="Arial" w:hAnsi="Arial" w:cs="Arial"/>
        </w:rPr>
        <w:t xml:space="preserve"> 2025., te je sud izvršio uvid i pročitao zapisnik broj:</w:t>
      </w:r>
      <w:r w:rsidR="00C65265">
        <w:rPr>
          <w:rFonts w:ascii="Arial" w:hAnsi="Arial" w:cs="Arial"/>
        </w:rPr>
        <w:t xml:space="preserve"> 1010630-344331</w:t>
      </w:r>
      <w:r w:rsidRPr="00C65265" w:rsidR="00C65265">
        <w:rPr>
          <w:rFonts w:ascii="Arial" w:hAnsi="Arial" w:cs="Arial"/>
        </w:rPr>
        <w:t xml:space="preserve"> o izvršenoj kontroli javnog korištenja autorskih glazbenih djela od </w:t>
      </w:r>
      <w:r w:rsidR="00C65265">
        <w:rPr>
          <w:rFonts w:ascii="Arial" w:hAnsi="Arial" w:cs="Arial"/>
        </w:rPr>
        <w:t>25.07.</w:t>
      </w:r>
      <w:r w:rsidRPr="00C65265" w:rsidR="00C65265">
        <w:rPr>
          <w:rFonts w:ascii="Arial" w:hAnsi="Arial" w:cs="Arial"/>
        </w:rPr>
        <w:t>202</w:t>
      </w:r>
      <w:r w:rsidR="00C65265">
        <w:rPr>
          <w:rFonts w:ascii="Arial" w:hAnsi="Arial" w:cs="Arial"/>
        </w:rPr>
        <w:t>3</w:t>
      </w:r>
      <w:r w:rsidRPr="00C65265" w:rsidR="00C65265">
        <w:rPr>
          <w:rFonts w:ascii="Arial" w:hAnsi="Arial" w:cs="Arial"/>
        </w:rPr>
        <w:t>., izvadak iz sudskog registra za I i II okrivljenika, te izvadak iz prekršajne evidencije za I i II okr.</w:t>
      </w:r>
    </w:p>
    <w:p w:rsidR="00C65265" w:rsidP="00F318EE" w:rsidRDefault="00F45A94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</w:rPr>
        <w:t>4</w:t>
      </w:r>
      <w:r w:rsidR="00C52132">
        <w:rPr>
          <w:rFonts w:ascii="Arial" w:hAnsi="Arial" w:cs="Arial"/>
        </w:rPr>
        <w:t>.</w:t>
      </w:r>
      <w:r w:rsidR="00DE0D6C">
        <w:rPr>
          <w:rFonts w:ascii="Arial" w:hAnsi="Arial" w:cs="Arial"/>
        </w:rPr>
        <w:t xml:space="preserve"> </w:t>
      </w:r>
      <w:r w:rsidRPr="00C52132" w:rsidR="00224A9C">
        <w:rPr>
          <w:rFonts w:ascii="Arial" w:hAnsi="Arial" w:cs="Arial"/>
        </w:rPr>
        <w:t xml:space="preserve">Svjedok </w:t>
      </w:r>
      <w:r w:rsidR="00C65265">
        <w:rPr>
          <w:rFonts w:ascii="Arial" w:hAnsi="Arial" w:cs="Arial"/>
        </w:rPr>
        <w:t>Josip Pende</w:t>
      </w:r>
      <w:r w:rsidRPr="00C52132" w:rsidR="00224A9C">
        <w:rPr>
          <w:rFonts w:ascii="Arial" w:hAnsi="Arial" w:cs="Arial"/>
        </w:rPr>
        <w:t xml:space="preserve"> iskazao je</w:t>
      </w:r>
      <w:r w:rsidRPr="00002A9A" w:rsidR="00002A9A">
        <w:rPr>
          <w:rFonts w:ascii="Arial" w:hAnsi="Arial" w:cs="Arial"/>
          <w:bCs/>
        </w:rPr>
        <w:t xml:space="preserve"> </w:t>
      </w:r>
      <w:r w:rsidR="00C65265">
        <w:rPr>
          <w:rFonts w:ascii="Arial" w:hAnsi="Arial" w:cs="Arial"/>
          <w:bCs/>
        </w:rPr>
        <w:t>da je došao u kontrolu 25. srpnja 2023. u 11,40 sati u caffe bar Bee coffe u Medulinu gdje je zatekao vlasnicu objekta Dijanu Tadić, koja je upoznata s njihovim sistemom rada. Utvrdio je da se glazba izvodi putem YouTubea</w:t>
      </w:r>
      <w:r w:rsidR="00E56E9B">
        <w:rPr>
          <w:rFonts w:ascii="Arial" w:hAnsi="Arial" w:cs="Arial"/>
          <w:bCs/>
        </w:rPr>
        <w:t xml:space="preserve"> te je također putem programa za prepoznavanje glazbe upisao i pjesmu </w:t>
      </w:r>
      <w:r w:rsidR="00E56E9B">
        <w:rPr>
          <w:rFonts w:ascii="Arial" w:hAnsi="Arial" w:cs="Arial"/>
          <w:bCs/>
        </w:rPr>
        <w:lastRenderedPageBreak/>
        <w:t xml:space="preserve">koja se u tom trenutku izvodila. Dijana Tadić je zapisnik potpisala bez primjedbi. Drugo nije imao što za iskazati. </w:t>
      </w:r>
    </w:p>
    <w:p w:rsidR="007C2E34" w:rsidP="00224E44" w:rsidRDefault="007C2E34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4.1. Uvidom u zapisnik ZAMP-a broj</w:t>
      </w:r>
      <w:r w:rsidR="00B4330D">
        <w:rPr>
          <w:rFonts w:ascii="Arial" w:hAnsi="Arial" w:cs="Arial"/>
          <w:bCs/>
        </w:rPr>
        <w:t>:</w:t>
      </w:r>
      <w:r w:rsidR="00D9554E">
        <w:rPr>
          <w:rFonts w:ascii="Arial" w:hAnsi="Arial" w:cs="Arial"/>
          <w:bCs/>
        </w:rPr>
        <w:t xml:space="preserve"> </w:t>
      </w:r>
      <w:r w:rsidRPr="00E56E9B" w:rsidR="00E56E9B">
        <w:rPr>
          <w:rFonts w:ascii="Arial" w:hAnsi="Arial" w:cs="Arial"/>
          <w:bCs/>
        </w:rPr>
        <w:t xml:space="preserve">1010630-344331 </w:t>
      </w:r>
      <w:r>
        <w:rPr>
          <w:rFonts w:ascii="Arial" w:hAnsi="Arial" w:cs="Arial"/>
          <w:bCs/>
        </w:rPr>
        <w:t xml:space="preserve">o </w:t>
      </w:r>
      <w:r w:rsidR="001B0345">
        <w:rPr>
          <w:rFonts w:ascii="Arial" w:hAnsi="Arial" w:cs="Arial"/>
          <w:bCs/>
        </w:rPr>
        <w:t xml:space="preserve">izvršenoj kontroli javnog korištenja autorskih glazbenih djela utvrđeno je da je </w:t>
      </w:r>
      <w:r w:rsidR="00936D92">
        <w:rPr>
          <w:rFonts w:ascii="Arial" w:hAnsi="Arial" w:cs="Arial"/>
          <w:bCs/>
        </w:rPr>
        <w:t>25.0</w:t>
      </w:r>
      <w:r w:rsidR="00E56E9B">
        <w:rPr>
          <w:rFonts w:ascii="Arial" w:hAnsi="Arial" w:cs="Arial"/>
          <w:bCs/>
        </w:rPr>
        <w:t>7</w:t>
      </w:r>
      <w:r w:rsidR="00A80E5B">
        <w:rPr>
          <w:rFonts w:ascii="Arial" w:hAnsi="Arial" w:cs="Arial"/>
          <w:bCs/>
        </w:rPr>
        <w:t>.</w:t>
      </w:r>
      <w:r w:rsidR="001B0345">
        <w:rPr>
          <w:rFonts w:ascii="Arial" w:hAnsi="Arial" w:cs="Arial"/>
          <w:bCs/>
        </w:rPr>
        <w:t>20</w:t>
      </w:r>
      <w:r w:rsidR="00B4330D">
        <w:rPr>
          <w:rFonts w:ascii="Arial" w:hAnsi="Arial" w:cs="Arial"/>
          <w:bCs/>
        </w:rPr>
        <w:t>2</w:t>
      </w:r>
      <w:r w:rsidR="00E56E9B">
        <w:rPr>
          <w:rFonts w:ascii="Arial" w:hAnsi="Arial" w:cs="Arial"/>
          <w:bCs/>
        </w:rPr>
        <w:t>3</w:t>
      </w:r>
      <w:r w:rsidR="00B4330D">
        <w:rPr>
          <w:rFonts w:ascii="Arial" w:hAnsi="Arial" w:cs="Arial"/>
          <w:bCs/>
        </w:rPr>
        <w:t xml:space="preserve">. </w:t>
      </w:r>
      <w:r w:rsidR="00ED0763">
        <w:rPr>
          <w:rFonts w:ascii="Arial" w:hAnsi="Arial" w:cs="Arial"/>
          <w:bCs/>
        </w:rPr>
        <w:t>oko</w:t>
      </w:r>
      <w:r w:rsidR="00B4330D">
        <w:rPr>
          <w:rFonts w:ascii="Arial" w:hAnsi="Arial" w:cs="Arial"/>
          <w:bCs/>
        </w:rPr>
        <w:t xml:space="preserve"> </w:t>
      </w:r>
      <w:r w:rsidR="00E56E9B">
        <w:rPr>
          <w:rFonts w:ascii="Arial" w:hAnsi="Arial" w:cs="Arial"/>
          <w:bCs/>
        </w:rPr>
        <w:t>11</w:t>
      </w:r>
      <w:r w:rsidR="00936D92">
        <w:rPr>
          <w:rFonts w:ascii="Arial" w:hAnsi="Arial" w:cs="Arial"/>
          <w:bCs/>
        </w:rPr>
        <w:t>:4</w:t>
      </w:r>
      <w:r w:rsidR="00F96D40">
        <w:rPr>
          <w:rFonts w:ascii="Arial" w:hAnsi="Arial" w:cs="Arial"/>
          <w:bCs/>
        </w:rPr>
        <w:t>0</w:t>
      </w:r>
      <w:r w:rsidR="001B0345">
        <w:rPr>
          <w:rFonts w:ascii="Arial" w:hAnsi="Arial" w:cs="Arial"/>
          <w:bCs/>
        </w:rPr>
        <w:t xml:space="preserve"> sati</w:t>
      </w:r>
      <w:r w:rsidR="00A80E5B">
        <w:rPr>
          <w:rFonts w:ascii="Arial" w:hAnsi="Arial" w:cs="Arial"/>
          <w:bCs/>
        </w:rPr>
        <w:t>,</w:t>
      </w:r>
      <w:r w:rsidR="001B0345">
        <w:rPr>
          <w:rFonts w:ascii="Arial" w:hAnsi="Arial" w:cs="Arial"/>
          <w:bCs/>
        </w:rPr>
        <w:t xml:space="preserve"> u</w:t>
      </w:r>
      <w:r w:rsidR="002B1771">
        <w:rPr>
          <w:rFonts w:ascii="Arial" w:hAnsi="Arial" w:cs="Arial"/>
          <w:bCs/>
        </w:rPr>
        <w:t xml:space="preserve"> </w:t>
      </w:r>
      <w:r w:rsidR="00936D92">
        <w:rPr>
          <w:rFonts w:ascii="Arial" w:hAnsi="Arial" w:cs="Arial"/>
          <w:bCs/>
        </w:rPr>
        <w:t xml:space="preserve">caffe baru </w:t>
      </w:r>
      <w:r w:rsidR="00E56E9B">
        <w:rPr>
          <w:rFonts w:ascii="Arial" w:hAnsi="Arial" w:cs="Arial"/>
          <w:bCs/>
        </w:rPr>
        <w:t>Bee coffe</w:t>
      </w:r>
      <w:r w:rsidR="001B0345">
        <w:rPr>
          <w:rFonts w:ascii="Arial" w:hAnsi="Arial" w:cs="Arial"/>
          <w:bCs/>
        </w:rPr>
        <w:t xml:space="preserve"> javno priopćavana</w:t>
      </w:r>
      <w:r w:rsidR="00ED0763">
        <w:rPr>
          <w:rFonts w:ascii="Arial" w:hAnsi="Arial" w:cs="Arial"/>
          <w:bCs/>
        </w:rPr>
        <w:t xml:space="preserve"> </w:t>
      </w:r>
      <w:r w:rsidRPr="00A80E5B" w:rsidR="00A80E5B">
        <w:rPr>
          <w:rFonts w:ascii="Arial" w:hAnsi="Arial" w:cs="Arial"/>
          <w:bCs/>
        </w:rPr>
        <w:t>putem radio prijemnika</w:t>
      </w:r>
      <w:r w:rsidR="00A80E5B">
        <w:rPr>
          <w:rFonts w:ascii="Arial" w:hAnsi="Arial" w:cs="Arial"/>
          <w:bCs/>
        </w:rPr>
        <w:t xml:space="preserve"> </w:t>
      </w:r>
      <w:r w:rsidR="001B0345">
        <w:rPr>
          <w:rFonts w:ascii="Arial" w:hAnsi="Arial" w:cs="Arial"/>
          <w:bCs/>
        </w:rPr>
        <w:t>skladba</w:t>
      </w:r>
      <w:r w:rsidR="00A80E5B">
        <w:rPr>
          <w:rFonts w:ascii="Arial" w:hAnsi="Arial" w:cs="Arial"/>
          <w:bCs/>
        </w:rPr>
        <w:t xml:space="preserve"> </w:t>
      </w:r>
      <w:r w:rsidR="002B1771">
        <w:rPr>
          <w:rFonts w:ascii="Arial" w:hAnsi="Arial" w:cs="Arial"/>
          <w:bCs/>
        </w:rPr>
        <w:t>"</w:t>
      </w:r>
      <w:r w:rsidR="00E56E9B">
        <w:rPr>
          <w:rFonts w:ascii="Arial" w:hAnsi="Arial" w:cs="Arial"/>
          <w:bCs/>
        </w:rPr>
        <w:t>The rhythm of the night</w:t>
      </w:r>
      <w:r w:rsidR="002B1771">
        <w:rPr>
          <w:rFonts w:ascii="Arial" w:hAnsi="Arial" w:cs="Arial"/>
          <w:bCs/>
        </w:rPr>
        <w:t xml:space="preserve">". </w:t>
      </w:r>
    </w:p>
    <w:p w:rsidRPr="00C52132" w:rsidR="008673B3" w:rsidP="00C52132" w:rsidRDefault="00F45A9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52132">
        <w:rPr>
          <w:rFonts w:ascii="Arial" w:hAnsi="Arial" w:cs="Arial"/>
        </w:rPr>
        <w:t>.</w:t>
      </w:r>
      <w:r w:rsidR="00170F83">
        <w:rPr>
          <w:rFonts w:ascii="Arial" w:hAnsi="Arial" w:cs="Arial"/>
        </w:rPr>
        <w:t xml:space="preserve"> </w:t>
      </w:r>
      <w:r w:rsidRPr="00C52132" w:rsidR="008673B3">
        <w:rPr>
          <w:rFonts w:ascii="Arial" w:hAnsi="Arial" w:cs="Arial"/>
        </w:rPr>
        <w:t>Primjenjujući načelo slobodne sudačke ocjene dokaza, sud je u potpunosti poklonio vjeru iskazu s</w:t>
      </w:r>
      <w:r w:rsidR="003B2FBD">
        <w:rPr>
          <w:rFonts w:ascii="Arial" w:hAnsi="Arial" w:cs="Arial"/>
        </w:rPr>
        <w:t xml:space="preserve">aslušanog svjedoka </w:t>
      </w:r>
      <w:r w:rsidR="00E56E9B">
        <w:rPr>
          <w:rFonts w:ascii="Arial" w:hAnsi="Arial" w:cs="Arial"/>
        </w:rPr>
        <w:t>Josipa Pende</w:t>
      </w:r>
      <w:r w:rsidRPr="00C52132" w:rsidR="008673B3">
        <w:rPr>
          <w:rFonts w:ascii="Arial" w:hAnsi="Arial" w:cs="Arial"/>
        </w:rPr>
        <w:t xml:space="preserve"> čiji iskaz je u cijelosti oc</w:t>
      </w:r>
      <w:r w:rsidR="00F94B4B">
        <w:rPr>
          <w:rFonts w:ascii="Arial" w:hAnsi="Arial" w:cs="Arial"/>
        </w:rPr>
        <w:t>i</w:t>
      </w:r>
      <w:r w:rsidRPr="00C52132" w:rsidR="008673B3">
        <w:rPr>
          <w:rFonts w:ascii="Arial" w:hAnsi="Arial" w:cs="Arial"/>
        </w:rPr>
        <w:t xml:space="preserve">jenjen detaljnim, preciznim, okolnosnim i uvjerljivim. </w:t>
      </w:r>
      <w:r w:rsidR="005D7497">
        <w:rPr>
          <w:rFonts w:ascii="Arial" w:hAnsi="Arial" w:cs="Arial"/>
        </w:rPr>
        <w:t xml:space="preserve"> </w:t>
      </w:r>
    </w:p>
    <w:p w:rsidR="00F61E2F" w:rsidP="006716B9" w:rsidRDefault="00D14122">
      <w:pPr>
        <w:rPr>
          <w:rFonts w:ascii="Arial" w:hAnsi="Arial" w:cs="Arial"/>
        </w:rPr>
      </w:pPr>
      <w:r w:rsidRPr="00C52132">
        <w:rPr>
          <w:rFonts w:ascii="Arial" w:hAnsi="Arial" w:cs="Arial"/>
        </w:rPr>
        <w:t xml:space="preserve"> </w:t>
      </w:r>
      <w:r w:rsidRPr="00C52132" w:rsidR="008673B3">
        <w:rPr>
          <w:rFonts w:ascii="Arial" w:hAnsi="Arial" w:cs="Arial"/>
        </w:rPr>
        <w:tab/>
      </w:r>
      <w:r w:rsidR="00F45A94">
        <w:rPr>
          <w:rFonts w:ascii="Arial" w:hAnsi="Arial" w:cs="Arial"/>
        </w:rPr>
        <w:t>6</w:t>
      </w:r>
      <w:r w:rsidR="00C52132">
        <w:rPr>
          <w:rFonts w:ascii="Arial" w:hAnsi="Arial" w:cs="Arial"/>
        </w:rPr>
        <w:t>.</w:t>
      </w:r>
      <w:r w:rsidR="005D7497">
        <w:rPr>
          <w:rFonts w:ascii="Arial" w:hAnsi="Arial" w:cs="Arial"/>
        </w:rPr>
        <w:t xml:space="preserve"> </w:t>
      </w:r>
      <w:r w:rsidRPr="005D7497" w:rsidR="005D7497">
        <w:rPr>
          <w:rFonts w:ascii="Arial" w:hAnsi="Arial" w:cs="Arial"/>
        </w:rPr>
        <w:t xml:space="preserve">Odgovornost I i </w:t>
      </w:r>
      <w:r w:rsidR="00E95C52">
        <w:rPr>
          <w:rFonts w:ascii="Arial" w:hAnsi="Arial" w:cs="Arial"/>
        </w:rPr>
        <w:t>II-okrivljenice</w:t>
      </w:r>
      <w:r w:rsidRPr="005D7497" w:rsidR="005D7497">
        <w:rPr>
          <w:rFonts w:ascii="Arial" w:hAnsi="Arial" w:cs="Arial"/>
        </w:rPr>
        <w:t xml:space="preserve"> proizlazi iz vrlo uvjerljivog i detaljnog iskaza ispitanog svjedoka u dokaznom postupku </w:t>
      </w:r>
      <w:r w:rsidR="00E56E9B">
        <w:rPr>
          <w:rFonts w:ascii="Arial" w:hAnsi="Arial" w:cs="Arial"/>
        </w:rPr>
        <w:t>Josipa Pende</w:t>
      </w:r>
      <w:r w:rsidRPr="005D7497" w:rsidR="005D7497">
        <w:rPr>
          <w:rFonts w:ascii="Arial" w:hAnsi="Arial" w:cs="Arial"/>
        </w:rPr>
        <w:t xml:space="preserve"> - referenta HDS ZAMP-a, koji dosljedno i sigurno tvrdi da su sporne zgode u </w:t>
      </w:r>
      <w:r w:rsidR="00936D92">
        <w:rPr>
          <w:rFonts w:ascii="Arial" w:hAnsi="Arial" w:cs="Arial"/>
        </w:rPr>
        <w:t xml:space="preserve">caffe baru </w:t>
      </w:r>
      <w:r w:rsidR="00E56E9B">
        <w:rPr>
          <w:rFonts w:ascii="Arial" w:hAnsi="Arial" w:cs="Arial"/>
        </w:rPr>
        <w:t>Bee coffe</w:t>
      </w:r>
      <w:r w:rsidRPr="005D7497" w:rsidR="005D7497">
        <w:rPr>
          <w:rFonts w:ascii="Arial" w:hAnsi="Arial" w:cs="Arial"/>
        </w:rPr>
        <w:t>, koji je poslovao u sastavu dr</w:t>
      </w:r>
      <w:r w:rsidR="004D16E3">
        <w:rPr>
          <w:rFonts w:ascii="Arial" w:hAnsi="Arial" w:cs="Arial"/>
        </w:rPr>
        <w:t>uštva u kojem je II-okrivljeni</w:t>
      </w:r>
      <w:r w:rsidR="00E80ED4">
        <w:rPr>
          <w:rFonts w:ascii="Arial" w:hAnsi="Arial" w:cs="Arial"/>
        </w:rPr>
        <w:t>ca</w:t>
      </w:r>
      <w:r w:rsidR="004D16E3">
        <w:rPr>
          <w:rFonts w:ascii="Arial" w:hAnsi="Arial" w:cs="Arial"/>
        </w:rPr>
        <w:t xml:space="preserve"> bi</w:t>
      </w:r>
      <w:r w:rsidR="00E80ED4">
        <w:rPr>
          <w:rFonts w:ascii="Arial" w:hAnsi="Arial" w:cs="Arial"/>
        </w:rPr>
        <w:t>la</w:t>
      </w:r>
      <w:r w:rsidRPr="005D7497" w:rsidR="005D7497">
        <w:rPr>
          <w:rFonts w:ascii="Arial" w:hAnsi="Arial" w:cs="Arial"/>
        </w:rPr>
        <w:t xml:space="preserve"> odgovorna osoba, priopćavana autorska glazbena djela za koja se presumira da su ista objekt zaštite ovlaštenog tužitelja, a za koja ugostitelj nije posjedovao propisano odobrenje, pa je sudac iskaz ovog svjedoka ocijenio vjerodostojnim i poklonio mu vjeru. Isto tako</w:t>
      </w:r>
      <w:r w:rsidR="00862C0E">
        <w:rPr>
          <w:rFonts w:ascii="Arial" w:hAnsi="Arial" w:cs="Arial"/>
        </w:rPr>
        <w:t>,</w:t>
      </w:r>
      <w:r w:rsidR="004D16E3">
        <w:rPr>
          <w:rFonts w:ascii="Arial" w:hAnsi="Arial" w:cs="Arial"/>
        </w:rPr>
        <w:t xml:space="preserve"> odgovornost II-okrivljeni</w:t>
      </w:r>
      <w:r w:rsidR="00E80ED4">
        <w:rPr>
          <w:rFonts w:ascii="Arial" w:hAnsi="Arial" w:cs="Arial"/>
        </w:rPr>
        <w:t>ce</w:t>
      </w:r>
      <w:r w:rsidRPr="005D7497" w:rsidR="005D7497">
        <w:rPr>
          <w:rFonts w:ascii="Arial" w:hAnsi="Arial" w:cs="Arial"/>
        </w:rPr>
        <w:t xml:space="preserve"> za ovo djelo prekršaja proizlazi iz dokaza pročitanog u dokaznom postupku – izvatka iz sudskog registra iz kojeg bez ikakve sumnje proizlazi da je II-okri</w:t>
      </w:r>
      <w:r w:rsidR="004D16E3">
        <w:rPr>
          <w:rFonts w:ascii="Arial" w:hAnsi="Arial" w:cs="Arial"/>
        </w:rPr>
        <w:t>vljeni</w:t>
      </w:r>
      <w:r w:rsidR="00E80ED4">
        <w:rPr>
          <w:rFonts w:ascii="Arial" w:hAnsi="Arial" w:cs="Arial"/>
        </w:rPr>
        <w:t>ca</w:t>
      </w:r>
      <w:r w:rsidR="00F850BC">
        <w:rPr>
          <w:rFonts w:ascii="Arial" w:hAnsi="Arial" w:cs="Arial"/>
        </w:rPr>
        <w:t xml:space="preserve"> član uprave </w:t>
      </w:r>
      <w:r w:rsidR="004D16E3">
        <w:rPr>
          <w:rFonts w:ascii="Arial" w:hAnsi="Arial" w:cs="Arial"/>
        </w:rPr>
        <w:t>I-okr. pravne osobe koj</w:t>
      </w:r>
      <w:r w:rsidR="00E80ED4">
        <w:rPr>
          <w:rFonts w:ascii="Arial" w:hAnsi="Arial" w:cs="Arial"/>
        </w:rPr>
        <w:t>a</w:t>
      </w:r>
      <w:r w:rsidRPr="005D7497" w:rsidR="005D7497">
        <w:rPr>
          <w:rFonts w:ascii="Arial" w:hAnsi="Arial" w:cs="Arial"/>
        </w:rPr>
        <w:t xml:space="preserve"> zastupa društvo samostalno i pojedinačno, te j</w:t>
      </w:r>
      <w:r w:rsidR="00E80ED4">
        <w:rPr>
          <w:rFonts w:ascii="Arial" w:hAnsi="Arial" w:cs="Arial"/>
        </w:rPr>
        <w:t>e samim time upravo II-okr. bila</w:t>
      </w:r>
      <w:r w:rsidRPr="005D7497" w:rsidR="005D7497">
        <w:rPr>
          <w:rFonts w:ascii="Arial" w:hAnsi="Arial" w:cs="Arial"/>
        </w:rPr>
        <w:t xml:space="preserve"> odgovorna osoba u pravnoj oso</w:t>
      </w:r>
      <w:r w:rsidR="004D16E3">
        <w:rPr>
          <w:rFonts w:ascii="Arial" w:hAnsi="Arial" w:cs="Arial"/>
        </w:rPr>
        <w:t xml:space="preserve">bi za djelo prekršaja za koje </w:t>
      </w:r>
      <w:r w:rsidR="00E80ED4">
        <w:rPr>
          <w:rFonts w:ascii="Arial" w:hAnsi="Arial" w:cs="Arial"/>
        </w:rPr>
        <w:t>ju</w:t>
      </w:r>
      <w:r w:rsidRPr="005D7497" w:rsidR="005D7497">
        <w:rPr>
          <w:rFonts w:ascii="Arial" w:hAnsi="Arial" w:cs="Arial"/>
        </w:rPr>
        <w:t xml:space="preserve"> se tereti.</w:t>
      </w:r>
      <w:r w:rsidR="005D7497">
        <w:rPr>
          <w:rFonts w:ascii="Arial" w:hAnsi="Arial" w:cs="Arial"/>
        </w:rPr>
        <w:t xml:space="preserve"> </w:t>
      </w:r>
    </w:p>
    <w:p w:rsidR="00E80ED4" w:rsidP="006716B9" w:rsidRDefault="008673B3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</w:r>
      <w:r w:rsidR="00F45A94">
        <w:rPr>
          <w:rFonts w:ascii="Arial" w:hAnsi="Arial" w:cs="Arial"/>
        </w:rPr>
        <w:t>7</w:t>
      </w:r>
      <w:r w:rsidR="00294978">
        <w:rPr>
          <w:rFonts w:ascii="Arial" w:hAnsi="Arial" w:cs="Arial"/>
        </w:rPr>
        <w:t>.</w:t>
      </w:r>
      <w:r w:rsidRPr="00C52132">
        <w:rPr>
          <w:rFonts w:ascii="Arial" w:hAnsi="Arial" w:cs="Arial"/>
        </w:rPr>
        <w:t>Na iskaz saslušanog svjedoka logički se</w:t>
      </w:r>
      <w:r w:rsidRPr="00C52132" w:rsidR="00B65DE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 xml:space="preserve">nadovezuju činjenice navedene u zapisniku </w:t>
      </w:r>
      <w:r w:rsidRPr="00C52132" w:rsidR="00A74C71">
        <w:rPr>
          <w:rFonts w:ascii="Arial" w:hAnsi="Arial" w:cs="Arial"/>
        </w:rPr>
        <w:t>Z</w:t>
      </w:r>
      <w:r w:rsidR="003B2FBD">
        <w:rPr>
          <w:rFonts w:ascii="Arial" w:hAnsi="Arial" w:cs="Arial"/>
        </w:rPr>
        <w:t>AMP-a broj</w:t>
      </w:r>
      <w:r w:rsidR="007F471C">
        <w:rPr>
          <w:rFonts w:ascii="Arial" w:hAnsi="Arial" w:cs="Arial"/>
        </w:rPr>
        <w:t>:</w:t>
      </w:r>
      <w:r w:rsidR="00A80E5B">
        <w:rPr>
          <w:rFonts w:ascii="Arial" w:hAnsi="Arial" w:cs="Arial"/>
        </w:rPr>
        <w:t xml:space="preserve"> </w:t>
      </w:r>
      <w:r w:rsidRPr="00E80ED4" w:rsidR="00E80ED4">
        <w:rPr>
          <w:rFonts w:ascii="Arial" w:hAnsi="Arial" w:cs="Arial"/>
        </w:rPr>
        <w:t xml:space="preserve">1010630-344331 </w:t>
      </w:r>
      <w:r w:rsidRPr="00936D92" w:rsidR="00936D92">
        <w:rPr>
          <w:rFonts w:ascii="Arial" w:hAnsi="Arial" w:cs="Arial"/>
        </w:rPr>
        <w:t xml:space="preserve"> </w:t>
      </w:r>
      <w:r w:rsidR="004D16E3">
        <w:rPr>
          <w:rFonts w:ascii="Arial" w:hAnsi="Arial" w:cs="Arial"/>
        </w:rPr>
        <w:t xml:space="preserve">od </w:t>
      </w:r>
      <w:r w:rsidR="00936D92">
        <w:rPr>
          <w:rFonts w:ascii="Arial" w:hAnsi="Arial" w:cs="Arial"/>
        </w:rPr>
        <w:t>25</w:t>
      </w:r>
      <w:r w:rsidR="00A80E5B">
        <w:rPr>
          <w:rFonts w:ascii="Arial" w:hAnsi="Arial" w:cs="Arial"/>
        </w:rPr>
        <w:t>.0</w:t>
      </w:r>
      <w:r w:rsidR="00E80ED4">
        <w:rPr>
          <w:rFonts w:ascii="Arial" w:hAnsi="Arial" w:cs="Arial"/>
        </w:rPr>
        <w:t>7</w:t>
      </w:r>
      <w:r w:rsidR="00A80E5B">
        <w:rPr>
          <w:rFonts w:ascii="Arial" w:hAnsi="Arial" w:cs="Arial"/>
        </w:rPr>
        <w:t>.</w:t>
      </w:r>
      <w:r w:rsidR="001B0345">
        <w:rPr>
          <w:rFonts w:ascii="Arial" w:hAnsi="Arial" w:cs="Arial"/>
        </w:rPr>
        <w:t>202</w:t>
      </w:r>
      <w:r w:rsidR="00E80ED4">
        <w:rPr>
          <w:rFonts w:ascii="Arial" w:hAnsi="Arial" w:cs="Arial"/>
        </w:rPr>
        <w:t>3</w:t>
      </w:r>
      <w:r w:rsidR="001B0345">
        <w:rPr>
          <w:rFonts w:ascii="Arial" w:hAnsi="Arial" w:cs="Arial"/>
        </w:rPr>
        <w:t>.</w:t>
      </w:r>
      <w:r w:rsidRPr="00C52132" w:rsidR="00C8723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o izvršenoj</w:t>
      </w:r>
      <w:r w:rsidRPr="00C52132" w:rsidR="00B65DE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kontroli javnog korištenja autorskih glazben</w:t>
      </w:r>
      <w:r w:rsidR="001D77E2">
        <w:rPr>
          <w:rFonts w:ascii="Arial" w:hAnsi="Arial" w:cs="Arial"/>
        </w:rPr>
        <w:t>ih dj</w:t>
      </w:r>
      <w:r w:rsidR="003B2FBD">
        <w:rPr>
          <w:rFonts w:ascii="Arial" w:hAnsi="Arial" w:cs="Arial"/>
        </w:rPr>
        <w:t xml:space="preserve">ela. Osim toga </w:t>
      </w:r>
      <w:r w:rsidR="00E80ED4">
        <w:rPr>
          <w:rFonts w:ascii="Arial" w:hAnsi="Arial" w:cs="Arial"/>
        </w:rPr>
        <w:t>Josip Pende</w:t>
      </w:r>
      <w:r w:rsidRPr="00C52132" w:rsidR="00C8723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je zaposlenik HDS ZAMP-a koji je kritičnog dana u poslovnom prostoru I i II okrivljeni</w:t>
      </w:r>
      <w:r w:rsidR="00443427">
        <w:rPr>
          <w:rFonts w:ascii="Arial" w:hAnsi="Arial" w:cs="Arial"/>
        </w:rPr>
        <w:t>ka</w:t>
      </w:r>
      <w:r w:rsidRPr="00C52132">
        <w:rPr>
          <w:rFonts w:ascii="Arial" w:hAnsi="Arial" w:cs="Arial"/>
        </w:rPr>
        <w:t xml:space="preserve"> obavljao nadzor</w:t>
      </w:r>
      <w:r w:rsidRPr="00C52132" w:rsidR="00B65DE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iz područja zaštite</w:t>
      </w:r>
      <w:r w:rsidRPr="00C52132" w:rsidR="00B65DE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autorskih prava. Sud</w:t>
      </w:r>
      <w:r w:rsidRPr="00C52132" w:rsidR="00B65DE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je</w:t>
      </w:r>
      <w:r w:rsidRPr="00C52132" w:rsidR="00B65DE1">
        <w:rPr>
          <w:rFonts w:ascii="Arial" w:hAnsi="Arial" w:cs="Arial"/>
        </w:rPr>
        <w:t xml:space="preserve"> či</w:t>
      </w:r>
      <w:r w:rsidRPr="00C52132">
        <w:rPr>
          <w:rFonts w:ascii="Arial" w:hAnsi="Arial" w:cs="Arial"/>
        </w:rPr>
        <w:t>njenice naveden</w:t>
      </w:r>
      <w:r w:rsidRPr="00C52132" w:rsidR="00A74C71">
        <w:rPr>
          <w:rFonts w:ascii="Arial" w:hAnsi="Arial" w:cs="Arial"/>
        </w:rPr>
        <w:t>e u zapisniku ZAMP-a broj</w:t>
      </w:r>
      <w:r w:rsidR="001D77E2">
        <w:rPr>
          <w:rFonts w:ascii="Arial" w:hAnsi="Arial" w:cs="Arial"/>
        </w:rPr>
        <w:t>:</w:t>
      </w:r>
      <w:r w:rsidR="00B4330D">
        <w:rPr>
          <w:rFonts w:ascii="Arial" w:hAnsi="Arial" w:cs="Arial"/>
        </w:rPr>
        <w:t xml:space="preserve"> </w:t>
      </w:r>
      <w:r w:rsidR="00E80ED4">
        <w:rPr>
          <w:rFonts w:ascii="Arial" w:hAnsi="Arial" w:cs="Arial"/>
        </w:rPr>
        <w:t xml:space="preserve">  </w:t>
      </w:r>
    </w:p>
    <w:p w:rsidR="00B65DE1" w:rsidP="006716B9" w:rsidRDefault="00E80ED4">
      <w:pPr>
        <w:rPr>
          <w:rFonts w:ascii="Arial" w:hAnsi="Arial" w:cs="Arial"/>
        </w:rPr>
      </w:pPr>
      <w:r w:rsidRPr="00E80ED4">
        <w:rPr>
          <w:rFonts w:ascii="Arial" w:hAnsi="Arial" w:cs="Arial"/>
        </w:rPr>
        <w:t>1010630-344331</w:t>
      </w:r>
      <w:r>
        <w:rPr>
          <w:rFonts w:ascii="Arial" w:hAnsi="Arial" w:cs="Arial"/>
        </w:rPr>
        <w:t xml:space="preserve"> </w:t>
      </w:r>
      <w:r w:rsidR="004D16E3">
        <w:rPr>
          <w:rFonts w:ascii="Arial" w:hAnsi="Arial" w:cs="Arial"/>
        </w:rPr>
        <w:t xml:space="preserve">od </w:t>
      </w:r>
      <w:r w:rsidR="00936D92">
        <w:rPr>
          <w:rFonts w:ascii="Arial" w:hAnsi="Arial" w:cs="Arial"/>
        </w:rPr>
        <w:t>25</w:t>
      </w:r>
      <w:r w:rsidR="00A80E5B">
        <w:rPr>
          <w:rFonts w:ascii="Arial" w:hAnsi="Arial" w:cs="Arial"/>
        </w:rPr>
        <w:t>.0</w:t>
      </w:r>
      <w:r>
        <w:rPr>
          <w:rFonts w:ascii="Arial" w:hAnsi="Arial" w:cs="Arial"/>
        </w:rPr>
        <w:t>7</w:t>
      </w:r>
      <w:r w:rsidR="00A80E5B">
        <w:rPr>
          <w:rFonts w:ascii="Arial" w:hAnsi="Arial" w:cs="Arial"/>
        </w:rPr>
        <w:t>.</w:t>
      </w:r>
      <w:r w:rsidR="001B0345">
        <w:rPr>
          <w:rFonts w:ascii="Arial" w:hAnsi="Arial" w:cs="Arial"/>
        </w:rPr>
        <w:t>202</w:t>
      </w:r>
      <w:r>
        <w:rPr>
          <w:rFonts w:ascii="Arial" w:hAnsi="Arial" w:cs="Arial"/>
        </w:rPr>
        <w:t>3</w:t>
      </w:r>
      <w:r w:rsidR="001B0345">
        <w:rPr>
          <w:rFonts w:ascii="Arial" w:hAnsi="Arial" w:cs="Arial"/>
        </w:rPr>
        <w:t>.</w:t>
      </w:r>
      <w:r w:rsidR="004D16E3">
        <w:rPr>
          <w:rFonts w:ascii="Arial" w:hAnsi="Arial" w:cs="Arial"/>
        </w:rPr>
        <w:t xml:space="preserve"> </w:t>
      </w:r>
      <w:r w:rsidR="001D77E2">
        <w:rPr>
          <w:rFonts w:ascii="Arial" w:hAnsi="Arial" w:cs="Arial"/>
        </w:rPr>
        <w:t>o</w:t>
      </w:r>
      <w:r w:rsidRPr="00C52132" w:rsidR="00B65DE1">
        <w:rPr>
          <w:rFonts w:ascii="Arial" w:hAnsi="Arial" w:cs="Arial"/>
        </w:rPr>
        <w:t xml:space="preserve"> izvršenoj kontroli javnog korištenja autorskih glazbenih djela prihvatio vjerodostojnim i istinitim, budući je zapisnik sastavljen po ovlaštenoj osobi ZAMP-a i ovjeren pečatom, te su u njemu detaljno precizirane činjenice utvrđene kontrolom javnog korištenja autorskih glazbenih djela. Činjenice navedene u zapisniku potvrđene su uvjerljivim iskazom sasl</w:t>
      </w:r>
      <w:r w:rsidRPr="00C52132" w:rsidR="00C87231">
        <w:rPr>
          <w:rFonts w:ascii="Arial" w:hAnsi="Arial" w:cs="Arial"/>
        </w:rPr>
        <w:t xml:space="preserve">ušanog svjedoka </w:t>
      </w:r>
      <w:r>
        <w:rPr>
          <w:rFonts w:ascii="Arial" w:hAnsi="Arial" w:cs="Arial"/>
        </w:rPr>
        <w:t xml:space="preserve">Josipa Pende. </w:t>
      </w:r>
    </w:p>
    <w:p w:rsidRPr="00FE0A9C" w:rsidR="00FE0A9C" w:rsidP="00FE0A9C" w:rsidRDefault="00F45A94">
      <w:pPr>
        <w:ind w:firstLine="708"/>
        <w:rPr>
          <w:rFonts w:ascii="Verdana" w:hAnsi="Verdana" w:cs="Verdana"/>
        </w:rPr>
      </w:pPr>
      <w:r>
        <w:rPr>
          <w:rFonts w:ascii="Arial" w:hAnsi="Arial" w:cs="Arial"/>
        </w:rPr>
        <w:t>8</w:t>
      </w:r>
      <w:r w:rsidR="00FE0A9C">
        <w:rPr>
          <w:rFonts w:ascii="Arial" w:hAnsi="Arial" w:cs="Arial"/>
        </w:rPr>
        <w:t>.</w:t>
      </w:r>
      <w:r w:rsidR="00094FF6">
        <w:rPr>
          <w:rFonts w:ascii="Arial" w:hAnsi="Arial" w:cs="Arial"/>
        </w:rPr>
        <w:t xml:space="preserve"> </w:t>
      </w:r>
      <w:r w:rsidRPr="00C52132" w:rsidR="00FE0A9C">
        <w:rPr>
          <w:rFonts w:ascii="Arial" w:hAnsi="Arial" w:cs="Arial"/>
        </w:rPr>
        <w:t>Temeljem provedenog dokaznog postupka nedvojbeno je utvrđeno da su okrivljenici počinili djelo prekršaja koje im se stavlja na teret, odnosno</w:t>
      </w:r>
      <w:r w:rsidR="007F471C">
        <w:rPr>
          <w:rFonts w:ascii="Arial" w:hAnsi="Arial" w:cs="Arial"/>
        </w:rPr>
        <w:t>,</w:t>
      </w:r>
      <w:r w:rsidRPr="00C52132" w:rsidR="00FE0A9C">
        <w:rPr>
          <w:rFonts w:ascii="Arial" w:hAnsi="Arial" w:cs="Arial"/>
        </w:rPr>
        <w:t xml:space="preserve"> da su bez odobrenja Hrvatsk</w:t>
      </w:r>
      <w:r w:rsidR="00FE0A9C">
        <w:rPr>
          <w:rFonts w:ascii="Arial" w:hAnsi="Arial" w:cs="Arial"/>
        </w:rPr>
        <w:t>og društva skladatelja – zaštite</w:t>
      </w:r>
      <w:r w:rsidRPr="00C52132" w:rsidR="00FE0A9C">
        <w:rPr>
          <w:rFonts w:ascii="Arial" w:hAnsi="Arial" w:cs="Arial"/>
        </w:rPr>
        <w:t xml:space="preserve"> autorskih muzičkih prava, omogućili priopćavanje javnosti autorskih glazbenih djela zaštićenih Zakonom o autorskom pravu i srodnim pravima- čime su postupili protivno od</w:t>
      </w:r>
      <w:r w:rsidR="00FE0A9C">
        <w:rPr>
          <w:rFonts w:ascii="Arial" w:hAnsi="Arial" w:cs="Arial"/>
        </w:rPr>
        <w:t>redbi čl. 32., te</w:t>
      </w:r>
      <w:r w:rsidR="00561BFE">
        <w:rPr>
          <w:rFonts w:ascii="Arial" w:hAnsi="Arial" w:cs="Arial"/>
        </w:rPr>
        <w:t xml:space="preserve"> čl.</w:t>
      </w:r>
      <w:r w:rsidR="00FE0A9C">
        <w:rPr>
          <w:rFonts w:ascii="Arial" w:hAnsi="Arial" w:cs="Arial"/>
        </w:rPr>
        <w:t xml:space="preserve"> 40. i 47. Zakona o autorskom pravu i srodnim pravima.</w:t>
      </w:r>
      <w:r w:rsidRPr="00002A9A" w:rsidR="00FE0A9C">
        <w:rPr>
          <w:rFonts w:ascii="Verdana" w:hAnsi="Verdana" w:cs="Verdana"/>
        </w:rPr>
        <w:t xml:space="preserve"> </w:t>
      </w:r>
    </w:p>
    <w:p w:rsidRPr="00C52132" w:rsidR="00D14122" w:rsidP="006716B9" w:rsidRDefault="00FE0A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0F0FF2">
        <w:rPr>
          <w:rFonts w:ascii="Arial" w:hAnsi="Arial" w:cs="Arial"/>
        </w:rPr>
        <w:t xml:space="preserve"> </w:t>
      </w:r>
      <w:r w:rsidR="00F45A94">
        <w:rPr>
          <w:rFonts w:ascii="Arial" w:hAnsi="Arial" w:cs="Arial"/>
        </w:rPr>
        <w:t>9</w:t>
      </w:r>
      <w:r w:rsidR="00294978">
        <w:rPr>
          <w:rFonts w:ascii="Arial" w:hAnsi="Arial" w:cs="Arial"/>
        </w:rPr>
        <w:t>.</w:t>
      </w:r>
      <w:r w:rsidR="00094FF6">
        <w:rPr>
          <w:rFonts w:ascii="Arial" w:hAnsi="Arial" w:cs="Arial"/>
        </w:rPr>
        <w:t xml:space="preserve"> </w:t>
      </w:r>
      <w:r w:rsidR="00E80ED4">
        <w:rPr>
          <w:rFonts w:ascii="Arial" w:hAnsi="Arial" w:cs="Arial"/>
        </w:rPr>
        <w:t>Stoga je sud I i II okrivljenicu</w:t>
      </w:r>
      <w:r w:rsidRPr="00C52132" w:rsidR="00B65DE1">
        <w:rPr>
          <w:rFonts w:ascii="Arial" w:hAnsi="Arial" w:cs="Arial"/>
        </w:rPr>
        <w:t xml:space="preserve"> oglasio krivim</w:t>
      </w:r>
      <w:r w:rsidR="00224E44">
        <w:rPr>
          <w:rFonts w:ascii="Arial" w:hAnsi="Arial" w:cs="Arial"/>
        </w:rPr>
        <w:t>a</w:t>
      </w:r>
      <w:r w:rsidRPr="00C52132" w:rsidR="00B65DE1">
        <w:rPr>
          <w:rFonts w:ascii="Arial" w:hAnsi="Arial" w:cs="Arial"/>
        </w:rPr>
        <w:t xml:space="preserve"> i kaznio kao u izreci presude.</w:t>
      </w:r>
    </w:p>
    <w:p w:rsidRPr="00C52132" w:rsidR="006716B9" w:rsidP="00C52132" w:rsidRDefault="00FE0A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1</w:t>
      </w:r>
      <w:r w:rsidR="00F45A94">
        <w:rPr>
          <w:rFonts w:ascii="Arial" w:hAnsi="Arial" w:cs="Arial"/>
        </w:rPr>
        <w:t>0</w:t>
      </w:r>
      <w:r w:rsidR="00C52132">
        <w:rPr>
          <w:rFonts w:ascii="Arial" w:hAnsi="Arial" w:cs="Arial"/>
        </w:rPr>
        <w:t>.</w:t>
      </w:r>
      <w:r w:rsidR="00094FF6">
        <w:rPr>
          <w:rFonts w:ascii="Arial" w:hAnsi="Arial" w:cs="Arial"/>
        </w:rPr>
        <w:t xml:space="preserve"> </w:t>
      </w:r>
      <w:r w:rsidRPr="00C52132" w:rsidR="00D14122">
        <w:rPr>
          <w:rFonts w:ascii="Arial" w:hAnsi="Arial" w:cs="Arial"/>
        </w:rPr>
        <w:t xml:space="preserve">Za navedeno djelo prekršaja za pravnu osobu propisana je novčana kazna u iznosu od </w:t>
      </w:r>
      <w:r>
        <w:rPr>
          <w:rFonts w:ascii="Arial" w:hAnsi="Arial" w:cs="Arial"/>
        </w:rPr>
        <w:t>660,00 EUR</w:t>
      </w:r>
      <w:r w:rsidRPr="00C52132" w:rsidR="00D14122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>6.636,00 EUR</w:t>
      </w:r>
      <w:r w:rsidRPr="00C52132" w:rsidR="00D14122">
        <w:rPr>
          <w:rFonts w:ascii="Arial" w:hAnsi="Arial" w:cs="Arial"/>
        </w:rPr>
        <w:t>, dok je za odgovornu osobu u pravnoj propisana novčana kazna u iznosu od</w:t>
      </w:r>
      <w:r w:rsidR="002F3979">
        <w:rPr>
          <w:rFonts w:ascii="Arial" w:hAnsi="Arial" w:cs="Arial"/>
        </w:rPr>
        <w:t xml:space="preserve"> 260,00 EU</w:t>
      </w:r>
      <w:r>
        <w:rPr>
          <w:rFonts w:ascii="Arial" w:hAnsi="Arial" w:cs="Arial"/>
        </w:rPr>
        <w:t>R do 1.327,00 EUR</w:t>
      </w:r>
      <w:r w:rsidRPr="00C52132" w:rsidR="00D14122">
        <w:rPr>
          <w:rFonts w:ascii="Arial" w:hAnsi="Arial" w:cs="Arial"/>
        </w:rPr>
        <w:t>.</w:t>
      </w:r>
      <w:r w:rsidR="003604BC">
        <w:rPr>
          <w:rFonts w:ascii="Arial" w:hAnsi="Arial" w:cs="Arial"/>
        </w:rPr>
        <w:t xml:space="preserve"> </w:t>
      </w:r>
    </w:p>
    <w:p w:rsidRPr="00C52132" w:rsidR="00AE3F32" w:rsidP="002F3979" w:rsidRDefault="00352E8F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 1</w:t>
      </w:r>
      <w:r w:rsidR="00F45A94">
        <w:rPr>
          <w:rFonts w:ascii="Arial" w:hAnsi="Arial" w:cs="Arial"/>
        </w:rPr>
        <w:t>1</w:t>
      </w:r>
      <w:r w:rsidR="00C52132">
        <w:rPr>
          <w:rFonts w:ascii="Arial" w:hAnsi="Arial" w:cs="Arial"/>
        </w:rPr>
        <w:t>.</w:t>
      </w:r>
      <w:r w:rsidR="00094FF6">
        <w:rPr>
          <w:rFonts w:ascii="Arial" w:hAnsi="Arial" w:cs="Arial"/>
        </w:rPr>
        <w:t xml:space="preserve"> </w:t>
      </w:r>
      <w:r w:rsidRPr="00E80ED4" w:rsidR="00E80ED4">
        <w:rPr>
          <w:rFonts w:ascii="Arial" w:hAnsi="Arial" w:cs="Arial"/>
        </w:rPr>
        <w:t>Kod odmjeravanja kazne uzete su u obzir sve okolnosti koje utječu na vrstu i visinu kazne (članak 36. stavak 2. Prekršajnog zakona). Kao olakotno sud je I i II okr. cijenio da nisu do sada prekršajno kažnjavani</w:t>
      </w:r>
      <w:r w:rsidR="00E80ED4">
        <w:rPr>
          <w:rFonts w:ascii="Arial" w:hAnsi="Arial" w:cs="Arial"/>
        </w:rPr>
        <w:t xml:space="preserve"> za takvu vrstu prekršaja</w:t>
      </w:r>
      <w:r w:rsidRPr="00E80ED4" w:rsidR="00E80ED4">
        <w:rPr>
          <w:rFonts w:ascii="Arial" w:hAnsi="Arial" w:cs="Arial"/>
        </w:rPr>
        <w:t>, dok otegotnih okolnosti na strani I i II okrivljenika sud nije utvrdio</w:t>
      </w:r>
      <w:r w:rsidR="004B1ACA">
        <w:rPr>
          <w:rFonts w:ascii="Arial" w:hAnsi="Arial" w:cs="Arial"/>
        </w:rPr>
        <w:t>,</w:t>
      </w:r>
      <w:r w:rsidRPr="00E80ED4" w:rsidR="00E80ED4">
        <w:rPr>
          <w:rFonts w:ascii="Arial" w:hAnsi="Arial" w:cs="Arial"/>
        </w:rPr>
        <w:t xml:space="preserve"> te je istima izrekao novčane kazne navedene u izreci presude smatrajući da će se i tako izrečenim kaznama postići svrha kažnjavanja te će djelovati na buduće ponašanje okrivljenika, da ne vrše takva i slična prekršajna djela. Pri tome je uvjerenja da su vrsta i visina kazne primjerene težini </w:t>
      </w:r>
      <w:r w:rsidRPr="00E80ED4" w:rsidR="00E80ED4">
        <w:rPr>
          <w:rFonts w:ascii="Arial" w:hAnsi="Arial" w:cs="Arial"/>
        </w:rPr>
        <w:lastRenderedPageBreak/>
        <w:t>počinjenog prekršaja, njegovim posljedicama, okolnostima pod kojima je prekršaj počinjen, te stupnju odgovornosti počinitelja.</w:t>
      </w:r>
    </w:p>
    <w:p w:rsidRPr="00C52132" w:rsidR="00AE3F32" w:rsidP="00D15159" w:rsidRDefault="00352E8F">
      <w:pPr>
        <w:ind w:firstLine="54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1</w:t>
      </w:r>
      <w:r w:rsidR="00F45A94">
        <w:rPr>
          <w:rFonts w:ascii="Arial" w:hAnsi="Arial" w:cs="Arial"/>
          <w:color w:val="000000" w:themeColor="text1"/>
        </w:rPr>
        <w:t>2</w:t>
      </w:r>
      <w:r w:rsidR="00C52132">
        <w:rPr>
          <w:rFonts w:ascii="Arial" w:hAnsi="Arial" w:cs="Arial"/>
          <w:color w:val="000000" w:themeColor="text1"/>
        </w:rPr>
        <w:t>.</w:t>
      </w:r>
      <w:r w:rsidR="00094FF6">
        <w:rPr>
          <w:rFonts w:ascii="Arial" w:hAnsi="Arial" w:cs="Arial"/>
          <w:color w:val="000000" w:themeColor="text1"/>
        </w:rPr>
        <w:t xml:space="preserve"> </w:t>
      </w:r>
      <w:r w:rsidRPr="00C52132" w:rsidR="00AE3F32">
        <w:rPr>
          <w:rFonts w:ascii="Arial" w:hAnsi="Arial" w:cs="Arial"/>
          <w:color w:val="000000" w:themeColor="text1"/>
        </w:rPr>
        <w:t>Kako su okrivljenici proglašeni krivima, obavezni su nadoknaditi troškove prekršajnog postupka u paušalnom iznosu, koji je odmjeren obzirom na složenost i duljinu trajanja postupka.</w:t>
      </w:r>
    </w:p>
    <w:p w:rsidRPr="00C52132" w:rsidR="00FE2278" w:rsidP="00F103A5" w:rsidRDefault="00FE2278">
      <w:pPr>
        <w:rPr>
          <w:rFonts w:ascii="Arial" w:hAnsi="Arial" w:cs="Arial"/>
        </w:rPr>
      </w:pPr>
    </w:p>
    <w:p w:rsidRPr="00C52132" w:rsidR="00285F4B" w:rsidP="00285F4B" w:rsidRDefault="00A152C0">
      <w:pPr>
        <w:pStyle w:val="Naslov4"/>
        <w:jc w:val="center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U Zagrebu, </w:t>
      </w:r>
      <w:r w:rsidR="00E80ED4">
        <w:rPr>
          <w:rFonts w:ascii="Arial" w:hAnsi="Arial" w:cs="Arial"/>
          <w:b w:val="false"/>
        </w:rPr>
        <w:t>11. veljače</w:t>
      </w:r>
      <w:r w:rsidR="00254FE1">
        <w:rPr>
          <w:rFonts w:ascii="Arial" w:hAnsi="Arial" w:cs="Arial"/>
          <w:b w:val="false"/>
        </w:rPr>
        <w:t xml:space="preserve"> 2026</w:t>
      </w:r>
      <w:r>
        <w:rPr>
          <w:rFonts w:ascii="Arial" w:hAnsi="Arial" w:cs="Arial"/>
          <w:b w:val="false"/>
        </w:rPr>
        <w:t>.</w:t>
      </w:r>
    </w:p>
    <w:p w:rsidRPr="00C52132" w:rsidR="00285F4B" w:rsidP="003724CE" w:rsidRDefault="00285F4B">
      <w:pPr>
        <w:pStyle w:val="Naslov4"/>
        <w:jc w:val="left"/>
        <w:rPr>
          <w:rFonts w:ascii="Arial" w:hAnsi="Arial" w:cs="Arial"/>
          <w:b w:val="false"/>
        </w:rPr>
      </w:pPr>
    </w:p>
    <w:p w:rsidRPr="00C52132" w:rsidR="00C52132" w:rsidP="003724CE" w:rsidRDefault="00005898">
      <w:pPr>
        <w:pStyle w:val="Naslov4"/>
        <w:jc w:val="left"/>
        <w:rPr>
          <w:rFonts w:ascii="Arial" w:hAnsi="Arial" w:cs="Arial"/>
          <w:b w:val="false"/>
        </w:rPr>
      </w:pPr>
      <w:r w:rsidRPr="00C52132">
        <w:rPr>
          <w:rFonts w:ascii="Arial" w:hAnsi="Arial" w:cs="Arial"/>
          <w:b w:val="false"/>
        </w:rPr>
        <w:t>Zapisničarka</w:t>
      </w:r>
      <w:r w:rsidR="00C52132">
        <w:rPr>
          <w:rFonts w:ascii="Arial" w:hAnsi="Arial" w:cs="Arial"/>
          <w:b w:val="false"/>
        </w:rPr>
        <w:t xml:space="preserve"> </w:t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Pr="00C52132" w:rsidR="000663D2">
        <w:rPr>
          <w:rFonts w:ascii="Arial" w:hAnsi="Arial" w:cs="Arial"/>
          <w:b w:val="false"/>
        </w:rPr>
        <w:t>Sutkinja</w:t>
      </w:r>
      <w:r w:rsidRPr="00C52132" w:rsidR="007C2BB3">
        <w:rPr>
          <w:rFonts w:ascii="Arial" w:hAnsi="Arial" w:cs="Arial"/>
          <w:b w:val="false"/>
        </w:rPr>
        <w:tab/>
      </w:r>
    </w:p>
    <w:p w:rsidR="001E56B7" w:rsidP="00C52132" w:rsidRDefault="00C52132">
      <w:pPr>
        <w:pStyle w:val="Naslov4"/>
        <w:jc w:val="left"/>
        <w:rPr>
          <w:rFonts w:ascii="Arial" w:hAnsi="Arial" w:cs="Arial"/>
          <w:b w:val="false"/>
        </w:rPr>
      </w:pPr>
      <w:r w:rsidRPr="00C52132">
        <w:rPr>
          <w:rFonts w:ascii="Arial" w:hAnsi="Arial" w:cs="Arial"/>
          <w:b w:val="false"/>
        </w:rPr>
        <w:t>Maja Butigan</w:t>
      </w:r>
      <w:r w:rsidRPr="00C52132" w:rsidR="007C2BB3">
        <w:rPr>
          <w:rFonts w:ascii="Arial" w:hAnsi="Arial" w:cs="Arial"/>
          <w:b w:val="false"/>
        </w:rPr>
        <w:tab/>
      </w:r>
      <w:r w:rsidRPr="00C52132" w:rsidR="007C2BB3">
        <w:rPr>
          <w:rFonts w:ascii="Arial" w:hAnsi="Arial" w:cs="Arial"/>
          <w:b w:val="false"/>
        </w:rPr>
        <w:tab/>
      </w:r>
      <w:r w:rsidRPr="00C52132" w:rsidR="007C2BB3">
        <w:rPr>
          <w:rFonts w:ascii="Arial" w:hAnsi="Arial" w:cs="Arial"/>
          <w:b w:val="false"/>
        </w:rPr>
        <w:tab/>
      </w:r>
      <w:r w:rsidRPr="00C52132" w:rsidR="007C2BB3">
        <w:rPr>
          <w:rFonts w:ascii="Arial" w:hAnsi="Arial" w:cs="Arial"/>
          <w:b w:val="false"/>
        </w:rPr>
        <w:tab/>
      </w:r>
      <w:r w:rsidRPr="00C52132" w:rsidR="007C2BB3">
        <w:rPr>
          <w:rFonts w:ascii="Arial" w:hAnsi="Arial" w:cs="Arial"/>
          <w:b w:val="false"/>
        </w:rPr>
        <w:tab/>
        <w:t xml:space="preserve">    </w:t>
      </w:r>
      <w:r w:rsidRPr="00C52132" w:rsidR="002C15A7">
        <w:rPr>
          <w:rFonts w:ascii="Arial" w:hAnsi="Arial" w:cs="Arial"/>
          <w:b w:val="false"/>
        </w:rPr>
        <w:t xml:space="preserve">                         </w:t>
      </w:r>
      <w:r w:rsidRPr="00C52132" w:rsidR="00AE3F32">
        <w:rPr>
          <w:rFonts w:ascii="Arial" w:hAnsi="Arial" w:cs="Arial"/>
          <w:b w:val="false"/>
        </w:rPr>
        <w:t>Gordana Jurinić Manzin</w:t>
      </w:r>
    </w:p>
    <w:p w:rsidRPr="00C52132" w:rsidR="00C52132" w:rsidP="00C52132" w:rsidRDefault="00C52132"/>
    <w:p w:rsidRPr="00C52132" w:rsidR="005620D1" w:rsidP="00E66AE4" w:rsidRDefault="00C52132">
      <w:pPr>
        <w:ind w:firstLine="708"/>
        <w:rPr>
          <w:rFonts w:ascii="Arial" w:hAnsi="Arial" w:cs="Arial"/>
        </w:rPr>
      </w:pPr>
      <w:r w:rsidRPr="00C52132">
        <w:rPr>
          <w:rFonts w:ascii="Arial" w:hAnsi="Arial" w:cs="Arial"/>
          <w:bCs/>
        </w:rPr>
        <w:t>Uputa o pravnom lijeku:</w:t>
      </w:r>
    </w:p>
    <w:p w:rsidRPr="00C52132" w:rsidR="00B60476" w:rsidP="00E66AE4" w:rsidRDefault="006A2357">
      <w:pPr>
        <w:ind w:firstLine="708"/>
        <w:rPr>
          <w:rFonts w:ascii="Arial" w:hAnsi="Arial" w:cs="Arial"/>
        </w:rPr>
      </w:pPr>
      <w:r w:rsidRPr="00C52132">
        <w:rPr>
          <w:rFonts w:ascii="Arial" w:hAnsi="Arial" w:cs="Arial"/>
        </w:rPr>
        <w:t>Protiv</w:t>
      </w:r>
      <w:r w:rsidRPr="00C52132" w:rsidR="00B65DE1">
        <w:rPr>
          <w:rFonts w:ascii="Arial" w:hAnsi="Arial" w:cs="Arial"/>
        </w:rPr>
        <w:t xml:space="preserve"> ove presude dopuštena je žalba</w:t>
      </w:r>
      <w:r w:rsidRPr="00C52132" w:rsidR="002D296A">
        <w:rPr>
          <w:rFonts w:ascii="Arial" w:hAnsi="Arial" w:cs="Arial"/>
        </w:rPr>
        <w:t xml:space="preserve"> u roku od 8 </w:t>
      </w:r>
      <w:r w:rsidRPr="00C52132" w:rsidR="00B65DE1">
        <w:rPr>
          <w:rFonts w:ascii="Arial" w:hAnsi="Arial" w:cs="Arial"/>
        </w:rPr>
        <w:t xml:space="preserve">dana od dana primitka </w:t>
      </w:r>
      <w:r w:rsidRPr="00C52132" w:rsidR="002D296A">
        <w:rPr>
          <w:rFonts w:ascii="Arial" w:hAnsi="Arial" w:cs="Arial"/>
        </w:rPr>
        <w:t xml:space="preserve">presude. Žalba se podnosi Općinskom prekršajnom sudu u Zagrebu na adresu </w:t>
      </w:r>
      <w:r w:rsidRPr="00C52132">
        <w:rPr>
          <w:rFonts w:ascii="Arial" w:hAnsi="Arial" w:cs="Arial"/>
        </w:rPr>
        <w:t xml:space="preserve">u </w:t>
      </w:r>
      <w:r w:rsidRPr="00C52132" w:rsidR="002D296A">
        <w:rPr>
          <w:rFonts w:ascii="Arial" w:hAnsi="Arial" w:cs="Arial"/>
        </w:rPr>
        <w:t>Zagrebu, Avenija Dubrovnik 8, u dva primjerka, a o žalbi odlučuje Visoki prekršajni sud Republike Hrvatske.</w:t>
      </w:r>
    </w:p>
    <w:p w:rsidRPr="00C52132" w:rsidR="00D978BF" w:rsidRDefault="00D978BF">
      <w:pPr>
        <w:spacing w:after="120"/>
        <w:rPr>
          <w:rFonts w:ascii="Arial" w:hAnsi="Arial" w:cs="Arial"/>
          <w:bCs/>
        </w:rPr>
      </w:pPr>
    </w:p>
    <w:p w:rsidRPr="00C52132" w:rsidR="005620D1" w:rsidRDefault="005620D1">
      <w:pPr>
        <w:spacing w:after="120"/>
        <w:rPr>
          <w:rFonts w:ascii="Arial" w:hAnsi="Arial" w:cs="Arial"/>
        </w:rPr>
      </w:pPr>
      <w:r w:rsidRPr="00C52132">
        <w:rPr>
          <w:rFonts w:ascii="Arial" w:hAnsi="Arial" w:cs="Arial"/>
          <w:bCs/>
        </w:rPr>
        <w:t>Dostavna naredba:</w:t>
      </w:r>
    </w:p>
    <w:p w:rsidR="00352E8F" w:rsidP="00F51277" w:rsidRDefault="00AE3F32">
      <w:pPr>
        <w:numPr>
          <w:ilvl w:val="0"/>
          <w:numId w:val="2"/>
        </w:numPr>
        <w:rPr>
          <w:rFonts w:ascii="Arial" w:hAnsi="Arial" w:cs="Arial"/>
        </w:rPr>
      </w:pPr>
      <w:r w:rsidRPr="00352E8F">
        <w:rPr>
          <w:rFonts w:ascii="Arial" w:hAnsi="Arial" w:cs="Arial"/>
        </w:rPr>
        <w:t>I-</w:t>
      </w:r>
      <w:r w:rsidRPr="00352E8F" w:rsidR="00D978BF">
        <w:rPr>
          <w:rFonts w:ascii="Arial" w:hAnsi="Arial" w:cs="Arial"/>
        </w:rPr>
        <w:t>o</w:t>
      </w:r>
      <w:r w:rsidRPr="00352E8F" w:rsidR="006A2357">
        <w:rPr>
          <w:rFonts w:ascii="Arial" w:hAnsi="Arial" w:cs="Arial"/>
        </w:rPr>
        <w:t>krivljenik</w:t>
      </w:r>
      <w:r w:rsidRPr="00352E8F">
        <w:rPr>
          <w:rFonts w:ascii="Arial" w:hAnsi="Arial" w:cs="Arial"/>
        </w:rPr>
        <w:t>u pravnoj osobi</w:t>
      </w:r>
      <w:r w:rsidR="00D05291">
        <w:rPr>
          <w:rFonts w:ascii="Arial" w:hAnsi="Arial" w:cs="Arial"/>
        </w:rPr>
        <w:t>:</w:t>
      </w:r>
      <w:r w:rsidR="00254FE1">
        <w:rPr>
          <w:rFonts w:ascii="Arial" w:hAnsi="Arial" w:cs="Arial"/>
        </w:rPr>
        <w:t xml:space="preserve"> </w:t>
      </w:r>
      <w:r w:rsidR="00E80ED4">
        <w:rPr>
          <w:rFonts w:ascii="Arial" w:hAnsi="Arial" w:cs="Arial"/>
        </w:rPr>
        <w:t xml:space="preserve">Med i mlijeko j.d.o.o., Prilaz Barake 6, 52100 Pula </w:t>
      </w:r>
    </w:p>
    <w:p w:rsidRPr="005D6238" w:rsidR="005D6238" w:rsidP="009067A1" w:rsidRDefault="00AE3F32">
      <w:pPr>
        <w:pStyle w:val="Odlomakpopisa"/>
        <w:numPr>
          <w:ilvl w:val="0"/>
          <w:numId w:val="2"/>
        </w:numPr>
        <w:rPr>
          <w:rFonts w:ascii="Arial" w:hAnsi="Arial" w:cs="Arial"/>
        </w:rPr>
      </w:pPr>
      <w:r w:rsidRPr="005D6238">
        <w:rPr>
          <w:rFonts w:ascii="Arial" w:hAnsi="Arial" w:cs="Arial"/>
        </w:rPr>
        <w:t>I</w:t>
      </w:r>
      <w:r w:rsidRPr="005D6238" w:rsidR="000765D7">
        <w:rPr>
          <w:rFonts w:ascii="Arial" w:hAnsi="Arial" w:cs="Arial"/>
        </w:rPr>
        <w:t>I-okrivljeniku</w:t>
      </w:r>
      <w:r w:rsidRPr="005D6238" w:rsidR="00A4223D">
        <w:rPr>
          <w:rFonts w:ascii="Arial" w:hAnsi="Arial" w:cs="Arial"/>
        </w:rPr>
        <w:t xml:space="preserve"> odgovornoj osobi</w:t>
      </w:r>
      <w:r w:rsidRPr="005D6238" w:rsidR="00D05291">
        <w:rPr>
          <w:rFonts w:ascii="Arial" w:hAnsi="Arial" w:cs="Arial"/>
        </w:rPr>
        <w:t>:</w:t>
      </w:r>
      <w:r w:rsidR="00254FE1">
        <w:rPr>
          <w:rFonts w:ascii="Arial" w:hAnsi="Arial" w:cs="Arial"/>
        </w:rPr>
        <w:t xml:space="preserve"> </w:t>
      </w:r>
      <w:r w:rsidR="00E80ED4">
        <w:rPr>
          <w:rFonts w:ascii="Arial" w:hAnsi="Arial" w:cs="Arial"/>
        </w:rPr>
        <w:t>Dijana Tadić, Prilaz Barake 6, 52100 Pula</w:t>
      </w:r>
    </w:p>
    <w:p w:rsidRPr="00C52132" w:rsidR="00D978BF" w:rsidP="00D978BF" w:rsidRDefault="00D978BF">
      <w:pPr>
        <w:numPr>
          <w:ilvl w:val="0"/>
          <w:numId w:val="2"/>
        </w:numPr>
        <w:rPr>
          <w:rFonts w:ascii="Arial" w:hAnsi="Arial" w:cs="Arial"/>
        </w:rPr>
      </w:pPr>
      <w:r w:rsidRPr="00C52132">
        <w:rPr>
          <w:rFonts w:ascii="Arial" w:hAnsi="Arial" w:cs="Arial"/>
        </w:rPr>
        <w:t>tužitelj</w:t>
      </w:r>
      <w:r w:rsidRPr="00C52132" w:rsidR="00AE3F32">
        <w:rPr>
          <w:rFonts w:ascii="Arial" w:hAnsi="Arial" w:cs="Arial"/>
        </w:rPr>
        <w:t>u</w:t>
      </w:r>
      <w:r w:rsidR="007F471C">
        <w:rPr>
          <w:rFonts w:ascii="Arial" w:hAnsi="Arial" w:cs="Arial"/>
        </w:rPr>
        <w:t>: Hrvatsko društvo</w:t>
      </w:r>
      <w:r w:rsidRPr="00C52132">
        <w:rPr>
          <w:rFonts w:ascii="Arial" w:hAnsi="Arial" w:cs="Arial"/>
        </w:rPr>
        <w:t xml:space="preserve"> skladatelja, ZAMP - stručna služba za zaštitu autorskih muzičkih prav</w:t>
      </w:r>
      <w:r w:rsidRPr="00C52132" w:rsidR="00AE3F32">
        <w:rPr>
          <w:rFonts w:ascii="Arial" w:hAnsi="Arial" w:cs="Arial"/>
        </w:rPr>
        <w:t>a, Heinzelova 62 A, 10000 Zagreb</w:t>
      </w:r>
    </w:p>
    <w:p w:rsidRPr="00C52132" w:rsidR="005620D1" w:rsidP="006A2357" w:rsidRDefault="00D223EA">
      <w:pPr>
        <w:numPr>
          <w:ilvl w:val="0"/>
          <w:numId w:val="2"/>
        </w:numPr>
        <w:rPr>
          <w:rFonts w:ascii="Arial" w:hAnsi="Arial" w:cs="Arial"/>
        </w:rPr>
      </w:pPr>
      <w:r w:rsidRPr="00C52132">
        <w:rPr>
          <w:rFonts w:ascii="Arial" w:hAnsi="Arial" w:cs="Arial"/>
        </w:rPr>
        <w:t>spis</w:t>
      </w:r>
    </w:p>
    <w:p w:rsidRPr="00C52132" w:rsidR="005620D1" w:rsidP="001E56B7" w:rsidRDefault="005620D1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</w:r>
    </w:p>
    <w:sectPr w:rsidRPr="00C52132" w:rsidR="005620D1" w:rsidSect="00CF299C">
      <w:headerReference w:type="even" r:id="rId10"/>
      <w:headerReference w:type="default" r:id="rId11"/>
      <w:headerReference w:type="first" r:id="rId12"/>
      <w:pgSz w:w="11906" w:h="16838"/>
      <w:pgMar w:top="1418" w:right="1418" w:bottom="1418" w:left="1418" w:header="624" w:footer="737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21A0" w:rsidRDefault="003E21A0">
      <w:r>
        <w:separator/>
      </w:r>
    </w:p>
  </w:endnote>
  <w:endnote w:type="continuationSeparator" w:id="0">
    <w:p w:rsidR="003E21A0" w:rsidRDefault="003E21A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21A0" w:rsidRDefault="003E21A0">
      <w:r>
        <w:separator/>
      </w:r>
    </w:p>
  </w:footnote>
  <w:footnote w:type="continuationSeparator" w:id="0">
    <w:p w:rsidR="003E21A0" w:rsidRDefault="003E21A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E2278" w:rsidP="00724E81" w:rsidRDefault="00FE227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E2278" w:rsidRDefault="00FE227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E2278" w:rsidP="00620E07" w:rsidRDefault="00FE227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A80">
      <w:rPr>
        <w:rStyle w:val="Brojstranice"/>
        <w:noProof/>
      </w:rPr>
      <w:t>1</w:t>
    </w:r>
    <w:r>
      <w:rPr>
        <w:rStyle w:val="Brojstranice"/>
      </w:rPr>
      <w:fldChar w:fldCharType="end"/>
    </w:r>
  </w:p>
  <w:p w:rsidRPr="00F94B4B" w:rsidR="00FE2278" w:rsidP="001E56B7" w:rsidRDefault="00573554">
    <w:pPr>
      <w:pStyle w:val="Zaglavlje"/>
      <w:jc w:val="right"/>
      <w:rPr>
        <w:rFonts w:ascii="Arial" w:hAnsi="Arial" w:cs="Arial"/>
        <w:bCs/>
      </w:rPr>
    </w:pPr>
    <w:r>
      <w:rPr>
        <w:bCs/>
      </w:rPr>
      <w:tab/>
    </w:r>
    <w:r>
      <w:rPr>
        <w:bCs/>
      </w:rPr>
      <w:tab/>
    </w:r>
    <w:r w:rsidRPr="00F94B4B" w:rsidR="006716B9">
      <w:rPr>
        <w:rFonts w:ascii="Arial" w:hAnsi="Arial" w:cs="Arial"/>
        <w:bCs/>
      </w:rPr>
      <w:t xml:space="preserve">Poslovni broj: </w:t>
    </w:r>
    <w:r w:rsidRPr="00F94B4B" w:rsidR="001E56B7">
      <w:rPr>
        <w:rFonts w:ascii="Arial" w:hAnsi="Arial" w:cs="Arial"/>
        <w:bCs/>
      </w:rPr>
      <w:t>Pp</w:t>
    </w:r>
    <w:r w:rsidRPr="00F94B4B" w:rsidR="00B61ABB">
      <w:rPr>
        <w:rFonts w:ascii="Arial" w:hAnsi="Arial" w:cs="Arial"/>
        <w:bCs/>
      </w:rPr>
      <w:t>-</w:t>
    </w:r>
    <w:r w:rsidR="00E03FDD">
      <w:rPr>
        <w:rFonts w:ascii="Arial" w:hAnsi="Arial" w:cs="Arial"/>
        <w:bCs/>
      </w:rPr>
      <w:t>9981</w:t>
    </w:r>
    <w:r w:rsidRPr="00F94B4B" w:rsidR="00FE2CC5">
      <w:rPr>
        <w:rFonts w:ascii="Arial" w:hAnsi="Arial" w:cs="Arial"/>
        <w:bCs/>
      </w:rPr>
      <w:t>/202</w:t>
    </w:r>
    <w:r w:rsidR="00D65588">
      <w:rPr>
        <w:rFonts w:ascii="Arial" w:hAnsi="Arial" w:cs="Arial"/>
        <w:bCs/>
      </w:rPr>
      <w:t>5</w:t>
    </w:r>
  </w:p>
  <w:p w:rsidRPr="007C2BB3" w:rsidR="00D978BF" w:rsidP="001E56B7" w:rsidRDefault="00D978BF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E2278" w:rsidP="00724E81" w:rsidRDefault="00FE2278">
    <w:pPr>
      <w:pStyle w:val="Naslov1"/>
      <w:jc w:val="right"/>
      <w:rPr>
        <w:sz w:val="24"/>
      </w:rPr>
    </w:pPr>
    <w:r>
      <w:tab/>
      <w:t xml:space="preserve">                                            </w:t>
    </w:r>
  </w:p>
  <w:p w:rsidR="00FE2278" w:rsidRDefault="00FE2278">
    <w:pPr>
      <w:pStyle w:val="Zaglavlje"/>
      <w:rPr>
        <w:b/>
        <w:bCs/>
      </w:rPr>
    </w:pPr>
    <w:r>
      <w:t xml:space="preserve">                                   </w:t>
    </w: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1B56DB"/>
    <w:multiLevelType w:val="hybridMultilevel"/>
    <w:tmpl w:val="179647A6"/>
    <w:lvl w:ilvl="0" w:tplc="38CC66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075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2A9A"/>
    <w:rsid w:val="0000499A"/>
    <w:rsid w:val="00005898"/>
    <w:rsid w:val="00011A82"/>
    <w:rsid w:val="00014E28"/>
    <w:rsid w:val="00044D64"/>
    <w:rsid w:val="00045E41"/>
    <w:rsid w:val="00050BCB"/>
    <w:rsid w:val="000663D2"/>
    <w:rsid w:val="000765D7"/>
    <w:rsid w:val="00076F62"/>
    <w:rsid w:val="00091A80"/>
    <w:rsid w:val="00091D97"/>
    <w:rsid w:val="00094FF6"/>
    <w:rsid w:val="000B23DA"/>
    <w:rsid w:val="000B697C"/>
    <w:rsid w:val="000B6F65"/>
    <w:rsid w:val="000C2DAF"/>
    <w:rsid w:val="000D4C3C"/>
    <w:rsid w:val="000E7552"/>
    <w:rsid w:val="000F0FF2"/>
    <w:rsid w:val="00122D26"/>
    <w:rsid w:val="00125572"/>
    <w:rsid w:val="00136779"/>
    <w:rsid w:val="00151C68"/>
    <w:rsid w:val="001552BD"/>
    <w:rsid w:val="00170F83"/>
    <w:rsid w:val="00171D70"/>
    <w:rsid w:val="00175CC5"/>
    <w:rsid w:val="001805F4"/>
    <w:rsid w:val="001853E5"/>
    <w:rsid w:val="00190AB6"/>
    <w:rsid w:val="00196B34"/>
    <w:rsid w:val="001A0253"/>
    <w:rsid w:val="001A3742"/>
    <w:rsid w:val="001B0345"/>
    <w:rsid w:val="001C7EFF"/>
    <w:rsid w:val="001D77E2"/>
    <w:rsid w:val="001E56B7"/>
    <w:rsid w:val="001E581A"/>
    <w:rsid w:val="002128BA"/>
    <w:rsid w:val="00217D62"/>
    <w:rsid w:val="00224A9C"/>
    <w:rsid w:val="00224E44"/>
    <w:rsid w:val="00225D76"/>
    <w:rsid w:val="00227846"/>
    <w:rsid w:val="00234CA4"/>
    <w:rsid w:val="0024404B"/>
    <w:rsid w:val="0025049F"/>
    <w:rsid w:val="00254FE1"/>
    <w:rsid w:val="00256597"/>
    <w:rsid w:val="00262421"/>
    <w:rsid w:val="00263FC0"/>
    <w:rsid w:val="00280925"/>
    <w:rsid w:val="00282118"/>
    <w:rsid w:val="00285F4B"/>
    <w:rsid w:val="00286E7E"/>
    <w:rsid w:val="00294978"/>
    <w:rsid w:val="002A3849"/>
    <w:rsid w:val="002B1771"/>
    <w:rsid w:val="002B3C44"/>
    <w:rsid w:val="002C15A7"/>
    <w:rsid w:val="002C3AF4"/>
    <w:rsid w:val="002D0E8F"/>
    <w:rsid w:val="002D296A"/>
    <w:rsid w:val="002D6056"/>
    <w:rsid w:val="002D6290"/>
    <w:rsid w:val="002D6E5F"/>
    <w:rsid w:val="002D7417"/>
    <w:rsid w:val="002E4C43"/>
    <w:rsid w:val="002F3979"/>
    <w:rsid w:val="00343EA9"/>
    <w:rsid w:val="00344D77"/>
    <w:rsid w:val="003467DC"/>
    <w:rsid w:val="00352E8F"/>
    <w:rsid w:val="003604BC"/>
    <w:rsid w:val="00362957"/>
    <w:rsid w:val="003724CE"/>
    <w:rsid w:val="00382972"/>
    <w:rsid w:val="0039040C"/>
    <w:rsid w:val="0039453E"/>
    <w:rsid w:val="00395B8A"/>
    <w:rsid w:val="003B2FBD"/>
    <w:rsid w:val="003B3604"/>
    <w:rsid w:val="003B7611"/>
    <w:rsid w:val="003C4C3D"/>
    <w:rsid w:val="003D7942"/>
    <w:rsid w:val="003E1BCF"/>
    <w:rsid w:val="003E21A0"/>
    <w:rsid w:val="003F1A70"/>
    <w:rsid w:val="003F1B66"/>
    <w:rsid w:val="003F6F5D"/>
    <w:rsid w:val="00403C6B"/>
    <w:rsid w:val="00407D84"/>
    <w:rsid w:val="00412E12"/>
    <w:rsid w:val="00443427"/>
    <w:rsid w:val="00457120"/>
    <w:rsid w:val="00460313"/>
    <w:rsid w:val="00467C24"/>
    <w:rsid w:val="00472AF8"/>
    <w:rsid w:val="00485A54"/>
    <w:rsid w:val="00495451"/>
    <w:rsid w:val="004A4916"/>
    <w:rsid w:val="004B1ACA"/>
    <w:rsid w:val="004C7B03"/>
    <w:rsid w:val="004D0B59"/>
    <w:rsid w:val="004D16E3"/>
    <w:rsid w:val="004D3C9F"/>
    <w:rsid w:val="004D4DA6"/>
    <w:rsid w:val="004D4EFF"/>
    <w:rsid w:val="004E3ED4"/>
    <w:rsid w:val="005060E0"/>
    <w:rsid w:val="00514C5A"/>
    <w:rsid w:val="00521CB2"/>
    <w:rsid w:val="005408F1"/>
    <w:rsid w:val="00543D8B"/>
    <w:rsid w:val="00561BFE"/>
    <w:rsid w:val="005620D1"/>
    <w:rsid w:val="0056473B"/>
    <w:rsid w:val="00564D60"/>
    <w:rsid w:val="00573554"/>
    <w:rsid w:val="00593C29"/>
    <w:rsid w:val="0059534C"/>
    <w:rsid w:val="00595995"/>
    <w:rsid w:val="005A1BDB"/>
    <w:rsid w:val="005B6198"/>
    <w:rsid w:val="005C0BE8"/>
    <w:rsid w:val="005C5FA4"/>
    <w:rsid w:val="005D01FF"/>
    <w:rsid w:val="005D19A8"/>
    <w:rsid w:val="005D6238"/>
    <w:rsid w:val="005D7497"/>
    <w:rsid w:val="005D767C"/>
    <w:rsid w:val="0061019E"/>
    <w:rsid w:val="00620E07"/>
    <w:rsid w:val="006343AC"/>
    <w:rsid w:val="0064797D"/>
    <w:rsid w:val="00663289"/>
    <w:rsid w:val="006716B9"/>
    <w:rsid w:val="006728C3"/>
    <w:rsid w:val="006743B2"/>
    <w:rsid w:val="006815C1"/>
    <w:rsid w:val="006840C0"/>
    <w:rsid w:val="00686A18"/>
    <w:rsid w:val="00690140"/>
    <w:rsid w:val="0069114F"/>
    <w:rsid w:val="006A2357"/>
    <w:rsid w:val="006B1177"/>
    <w:rsid w:val="006C3BD7"/>
    <w:rsid w:val="006C78DE"/>
    <w:rsid w:val="006D7DF8"/>
    <w:rsid w:val="006E26A1"/>
    <w:rsid w:val="006F4162"/>
    <w:rsid w:val="00714175"/>
    <w:rsid w:val="00724E81"/>
    <w:rsid w:val="00730879"/>
    <w:rsid w:val="00732640"/>
    <w:rsid w:val="00734C27"/>
    <w:rsid w:val="00754612"/>
    <w:rsid w:val="00754A46"/>
    <w:rsid w:val="00756B7F"/>
    <w:rsid w:val="00761C44"/>
    <w:rsid w:val="00763A03"/>
    <w:rsid w:val="007662EE"/>
    <w:rsid w:val="00777B54"/>
    <w:rsid w:val="00786276"/>
    <w:rsid w:val="00791E76"/>
    <w:rsid w:val="00795DD2"/>
    <w:rsid w:val="007A03F0"/>
    <w:rsid w:val="007B157F"/>
    <w:rsid w:val="007C03F9"/>
    <w:rsid w:val="007C1482"/>
    <w:rsid w:val="007C2BB3"/>
    <w:rsid w:val="007C2E34"/>
    <w:rsid w:val="007C7338"/>
    <w:rsid w:val="007D3374"/>
    <w:rsid w:val="007E7F33"/>
    <w:rsid w:val="007F23C9"/>
    <w:rsid w:val="007F3AC7"/>
    <w:rsid w:val="007F471C"/>
    <w:rsid w:val="008027FB"/>
    <w:rsid w:val="008059E1"/>
    <w:rsid w:val="00814B43"/>
    <w:rsid w:val="00820EC0"/>
    <w:rsid w:val="00823C44"/>
    <w:rsid w:val="00834479"/>
    <w:rsid w:val="0086126E"/>
    <w:rsid w:val="00862C0E"/>
    <w:rsid w:val="008673B3"/>
    <w:rsid w:val="008838CB"/>
    <w:rsid w:val="00884F5B"/>
    <w:rsid w:val="00885A88"/>
    <w:rsid w:val="008950A9"/>
    <w:rsid w:val="008A22FE"/>
    <w:rsid w:val="008B6247"/>
    <w:rsid w:val="008D7834"/>
    <w:rsid w:val="008E3609"/>
    <w:rsid w:val="00902041"/>
    <w:rsid w:val="009046F1"/>
    <w:rsid w:val="009067A1"/>
    <w:rsid w:val="00924F94"/>
    <w:rsid w:val="00931CBB"/>
    <w:rsid w:val="00933FB2"/>
    <w:rsid w:val="00934FD9"/>
    <w:rsid w:val="00936986"/>
    <w:rsid w:val="00936D92"/>
    <w:rsid w:val="00940DA5"/>
    <w:rsid w:val="00943A71"/>
    <w:rsid w:val="009536A4"/>
    <w:rsid w:val="00960743"/>
    <w:rsid w:val="009868CF"/>
    <w:rsid w:val="009B3676"/>
    <w:rsid w:val="009C6991"/>
    <w:rsid w:val="009E197B"/>
    <w:rsid w:val="009F1856"/>
    <w:rsid w:val="009F2CC6"/>
    <w:rsid w:val="00A049D2"/>
    <w:rsid w:val="00A07052"/>
    <w:rsid w:val="00A07DB8"/>
    <w:rsid w:val="00A152C0"/>
    <w:rsid w:val="00A171A0"/>
    <w:rsid w:val="00A4223D"/>
    <w:rsid w:val="00A55A08"/>
    <w:rsid w:val="00A650D0"/>
    <w:rsid w:val="00A74C71"/>
    <w:rsid w:val="00A80866"/>
    <w:rsid w:val="00A80E5B"/>
    <w:rsid w:val="00A853E9"/>
    <w:rsid w:val="00AA4B83"/>
    <w:rsid w:val="00AA69C0"/>
    <w:rsid w:val="00AB127A"/>
    <w:rsid w:val="00AB76CC"/>
    <w:rsid w:val="00AB7862"/>
    <w:rsid w:val="00AD0B9C"/>
    <w:rsid w:val="00AE2F68"/>
    <w:rsid w:val="00AE3F32"/>
    <w:rsid w:val="00AF1F24"/>
    <w:rsid w:val="00B304A9"/>
    <w:rsid w:val="00B3675F"/>
    <w:rsid w:val="00B36BAD"/>
    <w:rsid w:val="00B41077"/>
    <w:rsid w:val="00B4330D"/>
    <w:rsid w:val="00B46768"/>
    <w:rsid w:val="00B60476"/>
    <w:rsid w:val="00B61ABB"/>
    <w:rsid w:val="00B648CD"/>
    <w:rsid w:val="00B65DE1"/>
    <w:rsid w:val="00B6690D"/>
    <w:rsid w:val="00B67664"/>
    <w:rsid w:val="00B74799"/>
    <w:rsid w:val="00B90C1E"/>
    <w:rsid w:val="00B925D3"/>
    <w:rsid w:val="00B94938"/>
    <w:rsid w:val="00BA4811"/>
    <w:rsid w:val="00BB16EF"/>
    <w:rsid w:val="00BD4C86"/>
    <w:rsid w:val="00BF2622"/>
    <w:rsid w:val="00BF51C5"/>
    <w:rsid w:val="00C04335"/>
    <w:rsid w:val="00C231BF"/>
    <w:rsid w:val="00C24B0E"/>
    <w:rsid w:val="00C42FF2"/>
    <w:rsid w:val="00C431E2"/>
    <w:rsid w:val="00C45722"/>
    <w:rsid w:val="00C50172"/>
    <w:rsid w:val="00C52132"/>
    <w:rsid w:val="00C52E35"/>
    <w:rsid w:val="00C5429F"/>
    <w:rsid w:val="00C65265"/>
    <w:rsid w:val="00C75E42"/>
    <w:rsid w:val="00C87231"/>
    <w:rsid w:val="00CA3FA9"/>
    <w:rsid w:val="00CB1DBE"/>
    <w:rsid w:val="00CE7797"/>
    <w:rsid w:val="00CF299C"/>
    <w:rsid w:val="00D05291"/>
    <w:rsid w:val="00D13677"/>
    <w:rsid w:val="00D14122"/>
    <w:rsid w:val="00D15159"/>
    <w:rsid w:val="00D21B3F"/>
    <w:rsid w:val="00D223EA"/>
    <w:rsid w:val="00D65588"/>
    <w:rsid w:val="00D86845"/>
    <w:rsid w:val="00D930F1"/>
    <w:rsid w:val="00D94359"/>
    <w:rsid w:val="00D9554E"/>
    <w:rsid w:val="00D978BF"/>
    <w:rsid w:val="00DA529E"/>
    <w:rsid w:val="00DA7AAF"/>
    <w:rsid w:val="00DD0D25"/>
    <w:rsid w:val="00DD14EB"/>
    <w:rsid w:val="00DE0D6C"/>
    <w:rsid w:val="00DF43CF"/>
    <w:rsid w:val="00DF6B73"/>
    <w:rsid w:val="00E03FDD"/>
    <w:rsid w:val="00E04079"/>
    <w:rsid w:val="00E12C26"/>
    <w:rsid w:val="00E23426"/>
    <w:rsid w:val="00E234D4"/>
    <w:rsid w:val="00E25679"/>
    <w:rsid w:val="00E3192A"/>
    <w:rsid w:val="00E33151"/>
    <w:rsid w:val="00E40BA3"/>
    <w:rsid w:val="00E51C2B"/>
    <w:rsid w:val="00E56E9B"/>
    <w:rsid w:val="00E66AE4"/>
    <w:rsid w:val="00E77C93"/>
    <w:rsid w:val="00E80ED4"/>
    <w:rsid w:val="00E8554A"/>
    <w:rsid w:val="00E86674"/>
    <w:rsid w:val="00E90353"/>
    <w:rsid w:val="00E93D4E"/>
    <w:rsid w:val="00E94FDF"/>
    <w:rsid w:val="00E95C52"/>
    <w:rsid w:val="00EA614A"/>
    <w:rsid w:val="00EC4426"/>
    <w:rsid w:val="00ED0763"/>
    <w:rsid w:val="00F027E4"/>
    <w:rsid w:val="00F103A5"/>
    <w:rsid w:val="00F14949"/>
    <w:rsid w:val="00F23644"/>
    <w:rsid w:val="00F2753E"/>
    <w:rsid w:val="00F318EE"/>
    <w:rsid w:val="00F342DF"/>
    <w:rsid w:val="00F45A94"/>
    <w:rsid w:val="00F57D95"/>
    <w:rsid w:val="00F61BCD"/>
    <w:rsid w:val="00F61E2F"/>
    <w:rsid w:val="00F6345F"/>
    <w:rsid w:val="00F67C5B"/>
    <w:rsid w:val="00F704ED"/>
    <w:rsid w:val="00F76F14"/>
    <w:rsid w:val="00F850BC"/>
    <w:rsid w:val="00F90734"/>
    <w:rsid w:val="00F92E73"/>
    <w:rsid w:val="00F94B4B"/>
    <w:rsid w:val="00F96D40"/>
    <w:rsid w:val="00FA0666"/>
    <w:rsid w:val="00FB1536"/>
    <w:rsid w:val="00FD0BD7"/>
    <w:rsid w:val="00FD38C7"/>
    <w:rsid w:val="00FE0A9C"/>
    <w:rsid w:val="00FE2278"/>
    <w:rsid w:val="00FE2289"/>
    <w:rsid w:val="00FE2CC5"/>
    <w:rsid w:val="00FF31F5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7521" v:ext="edit"/>
    <o:shapelayout v:ext="edit">
      <o:idmap data="1" v:ext="edit"/>
    </o:shapelayout>
  </w:shapeDefaults>
  <w:decimalSymbol w:val=","/>
  <w:listSeparator w:val=";"/>
  <w15:chartTrackingRefBased/>
  <w15:docId w15:val="{5AD802FA-9DF8-4A14-8352-D3D94766B936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ekstbalonia">
    <w:name w:val="Balloon Text"/>
    <w:basedOn w:val="Normal"/>
    <w:link w:val="TekstbaloniaChar"/>
    <w:rsid w:val="002D296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2D296A"/>
    <w:rPr>
      <w:rFonts w:ascii="Segoe UI" w:hAnsi="Segoe UI" w:cs="Segoe UI"/>
      <w:sz w:val="18"/>
      <w:szCs w:val="18"/>
    </w:rPr>
  </w:style>
  <w:style w:type="paragraph" w:styleId="Style1" w:customStyle="true">
    <w:name w:val="Style1"/>
    <w:basedOn w:val="Normal"/>
    <w:uiPriority w:val="99"/>
    <w:rsid w:val="002D6290"/>
    <w:pPr>
      <w:widowControl w:val="false"/>
      <w:autoSpaceDE w:val="false"/>
      <w:autoSpaceDN w:val="false"/>
      <w:adjustRightInd w:val="false"/>
      <w:spacing w:line="277" w:lineRule="exact"/>
      <w:ind w:firstLine="682"/>
    </w:pPr>
  </w:style>
  <w:style w:type="character" w:styleId="FontStyle11" w:customStyle="true">
    <w:name w:val="Font Style11"/>
    <w:uiPriority w:val="99"/>
    <w:rsid w:val="002D6290"/>
    <w:rPr>
      <w:rFonts w:hint="default" w:ascii="Times New Roman" w:hAnsi="Times New Roman" w:cs="Times New Roman"/>
      <w:sz w:val="22"/>
      <w:szCs w:val="22"/>
    </w:rPr>
  </w:style>
  <w:style w:type="character" w:styleId="FontStyle12" w:customStyle="true">
    <w:name w:val="Font Style12"/>
    <w:uiPriority w:val="99"/>
    <w:rsid w:val="002D6290"/>
    <w:rPr>
      <w:rFonts w:hint="default" w:ascii="Times New Roman" w:hAnsi="Times New Roman" w:cs="Times New Roman"/>
      <w:b/>
      <w:bCs/>
      <w:sz w:val="22"/>
      <w:szCs w:val="22"/>
    </w:rPr>
  </w:style>
  <w:style w:type="paragraph" w:styleId="Tijeloteksta2">
    <w:name w:val="Body Text 2"/>
    <w:basedOn w:val="Normal"/>
    <w:link w:val="Tijeloteksta2Char"/>
    <w:rsid w:val="002C15A7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rsid w:val="002C15A7"/>
    <w:rPr>
      <w:sz w:val="24"/>
      <w:szCs w:val="24"/>
    </w:rPr>
  </w:style>
  <w:style w:type="paragraph" w:styleId="Tekstfusnote">
    <w:name w:val="footnote text"/>
    <w:basedOn w:val="Normal"/>
    <w:link w:val="TekstfusnoteChar"/>
    <w:rsid w:val="004D4EFF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4D4EFF"/>
  </w:style>
  <w:style w:type="character" w:styleId="Referencafusnote">
    <w:name w:val="footnote reference"/>
    <w:basedOn w:val="Zadanifontodlomka"/>
    <w:rsid w:val="004D4EFF"/>
    <w:rPr>
      <w:vertAlign w:val="superscript"/>
    </w:rPr>
  </w:style>
  <w:style w:type="paragraph" w:styleId="Odlomakpopisa">
    <w:name w:val="List Paragraph"/>
    <w:basedOn w:val="Normal"/>
    <w:uiPriority w:val="34"/>
    <w:qFormat/>
    <w:rsid w:val="005D623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91A8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1A80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1A80"/>
    <w:rPr>
      <w:rFonts w:ascii="Arial" w:hAnsi="Arial" w:cs="Arial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1A80"/>
    <w:rPr>
      <w:rFonts w:ascii="Arial" w:hAnsi="Arial" w:cs="Arial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1A80"/>
    <w:rPr>
      <w:rFonts w:ascii="Arial" w:hAnsi="Arial" w:cs="Arial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075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2026.</izvorni_sadrzaj>
    <derivirana_varijabla naziv="DomainObject.DatumDonosenjaOdluke_1">11.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Pp-9981/2025-14</izvorni_sadrzaj>
    <derivirana_varijabla naziv="DomainObject.Oznaka_1">Pp-9981/2025-14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Jurinić Manzin</izvorni_sadrzaj>
    <derivirana_varijabla naziv="DomainObject.DonositeljOdluke.Prezime_1">Jurinić Manzin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9981</izvorni_sadrzaj>
    <derivirana_varijabla naziv="DomainObject.Predmet.Broj_1">9981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2025.</izvorni_sadrzaj>
    <derivirana_varijabla naziv="DomainObject.Predmet.DatumOsnivanja_1">29.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2026.</izvorni_sadrzaj>
    <derivirana_varijabla naziv="DomainObject.Predmet.DatumRjesavanja_1">20. veljače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18. veljače 1975.</izvorni_sadrzaj>
    <derivirana_varijabla naziv="DomainObject.Predmet.OkrivljenikFizickaOsoba.DatumRodjenja_1">18. veljače 1975.</derivirana_varijabla>
  </DomainObject.Predmet.OkrivljenikFizickaOsoba.DatumRodjenja>
  <DomainObject.Predmet.OkrivljenikFizickaOsoba.DatumRodjenjaFormated>
    <izvorni_sadrzaj>18.2.1975.</izvorni_sadrzaj>
    <derivirana_varijabla naziv="DomainObject.Predmet.OkrivljenikFizickaOsoba.DatumRodjenjaFormated_1">18.2.1975.</derivirana_varijabla>
  </DomainObject.Predmet.OkrivljenikFizickaOsoba.DatumRodjenjaFormated>
  <DomainObject.Predmet.OkrivljenikFizickaOsoba.Ime>
    <izvorni_sadrzaj>Dijana</izvorni_sadrzaj>
    <derivirana_varijabla naziv="DomainObject.Predmet.OkrivljenikFizickaOsoba.Ime_1">Dijana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Sisak (Sisak)</izvorni_sadrzaj>
    <derivirana_varijabla naziv="DomainObject.Predmet.OkrivljenikFizickaOsoba.MjestoRodjenja_1">Sisak (Sisak)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Dijana Tadić</izvorni_sadrzaj>
    <derivirana_varijabla naziv="DomainObject.Predmet.OkrivljenikFizickaOsoba.Naziv_1">Dijana Tadić</derivirana_varijabla>
  </DomainObject.Predmet.OkrivljenikFizickaOsoba.Naziv>
  <DomainObject.Predmet.OkrivljenikFizickaOsoba.Prezime>
    <izvorni_sadrzaj>Tadić</izvorni_sadrzaj>
    <derivirana_varijabla naziv="DomainObject.Predmet.OkrivljenikFizickaOsoba.Prezime_1">Tadić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38522771766</izvorni_sadrzaj>
    <derivirana_varijabla naziv="DomainObject.Predmet.OkrivljenikFizickaOsoba.Oib_1">38522771766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Pp-9981/2025</izvorni_sadrzaj>
    <derivirana_varijabla naziv="DomainObject.Predmet.OznakaBroj_1">Pp-9981/2025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08918704098</izvorni_sadrzaj>
    <derivirana_varijabla naziv="DomainObject.Predmet.PredmetRijesio.Oib_1">08918704098</derivirana_varijabla>
  </DomainObject.Predmet.PredmetRijesio.Oib>
  <DomainObject.Predmet.PredmetRijesio.Prezime>
    <izvorni_sadrzaj>Jurinić Manzin</izvorni_sadrzaj>
    <derivirana_varijabla naziv="DomainObject.Predmet.PredmetRijesio.Prezime_1">Jurinić Manzin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 I MLIJEKO jednostavno društvo s ograničenom odgovornošću za građevinu i turistička agencija u stečaju; Dijana Tadić</izvorni_sadrzaj>
    <derivirana_varijabla naziv="DomainObject.Predmet.ProtustrankaFormated_1">  MED I MLIJEKO jednostavno društvo s ograničenom odgovornošću za građevinu i turistička agencija u stečaju; Dijana Tadić</derivirana_varijabla>
  </DomainObject.Predmet.ProtustrankaFormated>
  <DomainObject.Predmet.ProtustrankaFormatedOIB>
    <izvorni_sadrzaj>  MED I MLIJEKO jednostavno društvo s ograničenom odgovornošću za građevinu i turistička agencija u stečaju, OIB 99300557034; Dijana Tadić, OIB 38522771766</izvorni_sadrzaj>
    <derivirana_varijabla naziv="DomainObject.Predmet.ProtustrankaFormatedOIB_1">  MED I MLIJEKO jednostavno društvo s ograničenom odgovornošću za građevinu i turistička agencija u stečaju, OIB 99300557034; Dijana Tadić, OIB 38522771766</derivirana_varijabla>
  </DomainObject.Predmet.ProtustrankaFormatedOIB>
  <DomainObject.Predmet.ProtustrankaFormatedWithAdress>
    <izvorni_sadrzaj> MED I MLIJEKO jednostavno društvo s ograničenom odgovornošću za građevinu i turistička agencija u stečaju, Prilaz Barake - Via Baracche 6, 52100 Pula; Dijana Tadić, Prilaz Barake 6, 52100 Pula</izvorni_sadrzaj>
    <derivirana_varijabla naziv="DomainObject.Predmet.ProtustrankaFormatedWithAdress_1"> MED I MLIJEKO jednostavno društvo s ograničenom odgovornošću za građevinu i turistička agencija u stečaju, Prilaz Barake - Via Baracche 6, 52100 Pula; Dijana Tadić, Prilaz Barake 6, 52100 Pula</derivirana_varijabla>
  </DomainObject.Predmet.ProtustrankaFormatedWithAdress>
  <DomainObject.Predmet.ProtustrankaFormatedWithAdressOIB>
    <izvorni_sadrzaj> MED I MLIJEKO jednostavno društvo s ograničenom odgovornošću za građevinu i turistička agencija u stečaju, OIB 99300557034, Prilaz Barake - Via Baracche 6, 52100 Pula; Dijana Tadić, OIB 38522771766, Prilaz Barake 6, 52100 Pula</izvorni_sadrzaj>
    <derivirana_varijabla naziv="DomainObject.Predmet.ProtustrankaFormatedWithAdressOIB_1"> MED I MLIJEKO jednostavno društvo s ograničenom odgovornošću za građevinu i turistička agencija u stečaju, OIB 99300557034, Prilaz Barake - Via Baracche 6, 52100 Pula; Dijana Tadić, OIB 38522771766, Prilaz Barake 6, 52100 Pula</derivirana_varijabla>
  </DomainObject.Predmet.ProtustrankaFormatedWithAdressOIB>
  <DomainObject.Predmet.ProtustrankaWithAdress>
    <izvorni_sadrzaj>MED I MLIJEKO jednostavno društvo s ograničenom odgovornošću za građevinu i turistička agencija u stečaju Prilaz Barake - Via Baracche 6, 52100 Pula, Dijana Tadić Prilaz Barake 6, 52100 Pula</izvorni_sadrzaj>
    <derivirana_varijabla naziv="DomainObject.Predmet.ProtustrankaWithAdress_1">MED I MLIJEKO jednostavno društvo s ograničenom odgovornošću za građevinu i turistička agencija u stečaju Prilaz Barake - Via Baracche 6, 52100 Pula, Dijana Tadić Prilaz Barake 6, 52100 Pula</derivirana_varijabla>
  </DomainObject.Predmet.ProtustrankaWithAdress>
  <DomainObject.Predmet.ProtustrankaWithAdressOIB>
    <izvorni_sadrzaj>MED I MLIJEKO jednostavno društvo s ograničenom odgovornošću za građevinu i turistička agencija u stečaju, OIB 99300557034, Prilaz Barake - Via Baracche 6, 52100 Pula, Dijana Tadić, OIB 38522771766, Prilaz Barake 6, 52100 Pula</izvorni_sadrzaj>
    <derivirana_varijabla naziv="DomainObject.Predmet.ProtustrankaWithAdressOIB_1">MED I MLIJEKO jednostavno društvo s ograničenom odgovornošću za građevinu i turistička agencija u stečaju, OIB 99300557034, Prilaz Barake - Via Baracche 6, 52100 Pula, Dijana Tadić, OIB 38522771766, Prilaz Barake 6, 52100 Pula</derivirana_varijabla>
  </DomainObject.Predmet.ProtustrankaWithAdressOIB>
  <DomainObject.Predmet.ProtustrankaNazivFormated>
    <izvorni_sadrzaj>MED I MLIJEKO jednostavno društvo s ograničenom odgovornošću za građevinu i turistička agencija u stečaju,Dijana Tadić</izvorni_sadrzaj>
    <derivirana_varijabla naziv="DomainObject.Predmet.ProtustrankaNazivFormated_1">MED I MLIJEKO jednostavno društvo s ograničenom odgovornošću za građevinu i turistička agencija u stečaju,Dijana Tadić</derivirana_varijabla>
  </DomainObject.Predmet.ProtustrankaNazivFormated>
  <DomainObject.Predmet.ProtustrankaNazivFormatedOIB>
    <izvorni_sadrzaj>MED I MLIJEKO jednostavno društvo s ograničenom odgovornošću za građevinu i turistička agencija u stečaju, OIB 99300557034,Dijana Tadić, OIB 38522771766</izvorni_sadrzaj>
    <derivirana_varijabla naziv="DomainObject.Predmet.ProtustrankaNazivFormatedOIB_1">MED I MLIJEKO jednostavno društvo s ograničenom odgovornošću za građevinu i turistička agencija u stečaju, OIB 99300557034,Dijana Tadić, OIB 38522771766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Gordana Jurinić Manzin, 30.</izvorni_sadrzaj>
    <derivirana_varijabla naziv="DomainObject.Predmet.Referada.Naziv_1">Gordana Jurinić Manzin, 30.</derivirana_varijabla>
  </DomainObject.Predmet.Referada.Naziv>
  <DomainObject.Predmet.Referada.Oznaka>
    <izvorni_sadrzaj>30</izvorni_sadrzaj>
    <derivirana_varijabla naziv="DomainObject.Predmet.Referada.Oznaka_1">30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122</izvorni_sadrzaj>
    <derivirana_varijabla naziv="DomainObject.Predmet.Referada.Prostorija.Oznaka_1">122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Gordana Jurinić Manzin</izvorni_sadrzaj>
    <derivirana_varijabla naziv="DomainObject.Predmet.Referada.Sudac_1">Gordana Jurinić Manzin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DRUŠTVO SKLADATELJA</izvorni_sadrzaj>
    <derivirana_varijabla naziv="DomainObject.Predmet.StrankaFormated_1">  HRVATSKO DRUŠTVO SKLADATELJA</derivirana_varijabla>
  </DomainObject.Predmet.StrankaFormated>
  <DomainObject.Predmet.StrankaFormatedOIB>
    <izvorni_sadrzaj>  HRVATSKO DRUŠTVO SKLADATELJA, OIB 56668956985</izvorni_sadrzaj>
    <derivirana_varijabla naziv="DomainObject.Predmet.StrankaFormatedOIB_1">  HRVATSKO DRUŠTVO SKLADATELJA, OIB 56668956985</derivirana_varijabla>
  </DomainObject.Predmet.StrankaFormatedOIB>
  <DomainObject.Predmet.StrankaFormatedWithAdress>
    <izvorni_sadrzaj> HRVATSKO DRUŠTVO SKLADATELJA, Heinzelova 62a, 10000 Zagreb</izvorni_sadrzaj>
    <derivirana_varijabla naziv="DomainObject.Predmet.StrankaFormatedWithAdress_1"> HRVATSKO DRUŠTVO SKLADATELJA, Heinzelova 62a, 10000 Zagreb</derivirana_varijabla>
  </DomainObject.Predmet.StrankaFormatedWithAdress>
  <DomainObject.Predmet.StrankaFormatedWithAdressOIB>
    <izvorni_sadrzaj> HRVATSKO DRUŠTVO SKLADATELJA, OIB 56668956985, Heinzelova 62a, 10000 Zagreb</izvorni_sadrzaj>
    <derivirana_varijabla naziv="DomainObject.Predmet.StrankaFormatedWithAdressOIB_1"> HRVATSKO DRUŠTVO SKLADATELJA, OIB 56668956985, Heinzelova 62a, 10000 Zagreb</derivirana_varijabla>
  </DomainObject.Predmet.StrankaFormatedWithAdressOIB>
  <DomainObject.Predmet.StrankaWithAdress>
    <izvorni_sadrzaj>HRVATSKO DRUŠTVO SKLADATELJA Heinzelova 62a,10000 Zagreb</izvorni_sadrzaj>
    <derivirana_varijabla naziv="DomainObject.Predmet.StrankaWithAdress_1">HRVATSKO DRUŠTVO SKLADATELJA Heinzelova 62a,10000 Zagreb</derivirana_varijabla>
  </DomainObject.Predmet.StrankaWithAdress>
  <DomainObject.Predmet.StrankaWithAdressOIB>
    <izvorni_sadrzaj>HRVATSKO DRUŠTVO SKLADATELJA, OIB 56668956985, Heinzelova 62a,10000 Zagreb</izvorni_sadrzaj>
    <derivirana_varijabla naziv="DomainObject.Predmet.StrankaWithAdressOIB_1">HRVATSKO DRUŠTVO SKLADATELJA, OIB 56668956985, Heinzelova 62a,10000 Zagreb</derivirana_varijabla>
  </DomainObject.Predmet.StrankaWithAdressOIB>
  <DomainObject.Predmet.StrankaNazivFormated>
    <izvorni_sadrzaj>HRVATSKO DRUŠTVO SKLADATELJA</izvorni_sadrzaj>
    <derivirana_varijabla naziv="DomainObject.Predmet.StrankaNazivFormated_1">HRVATSKO DRUŠTVO SKLADATELJA</derivirana_varijabla>
  </DomainObject.Predmet.StrankaNazivFormated>
  <DomainObject.Predmet.StrankaNazivFormatedOIB>
    <izvorni_sadrzaj>HRVATSKO DRUŠTVO SKLADATELJA, OIB 56668956985</izvorni_sadrzaj>
    <derivirana_varijabla naziv="DomainObject.Predmet.StrankaNazivFormatedOIB_1">HRVATSKO DRUŠTVO SKLADATELJA, OIB 56668956985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Gordana Jurinić Manzin, 30.</izvorni_sadrzaj>
    <derivirana_varijabla naziv="DomainObject.Predmet.TrenutnaLokacijaSpisa.Naziv_1">Gordana Jurinić Manzin, 30.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Maja Butigan</izvorni_sadrzaj>
    <derivirana_varijabla naziv="DomainObject.Predmet.Zapisnicar_1">Maja Butigan</derivirana_varijabla>
  </DomainObject.Predmet.Zapisnicar>
  <DomainObject.Predmet.StrankaListFormated>
    <izvorni_sadrzaj>
      <item>HRVATSKO DRUŠTVO SKLADATELJA</item>
    </izvorni_sadrzaj>
    <derivirana_varijabla naziv="DomainObject.Predmet.StrankaListFormated_1">
      <item>HRVATSKO DRUŠTVO SKLADATELJA</item>
    </derivirana_varijabla>
  </DomainObject.Predmet.StrankaListFormated>
  <DomainObject.Predmet.StrankaListFormatedOIB>
    <izvorni_sadrzaj>
      <item>HRVATSKO DRUŠTVO SKLADATELJA, OIB 56668956985</item>
    </izvorni_sadrzaj>
    <derivirana_varijabla naziv="DomainObject.Predmet.StrankaListFormatedOIB_1">
      <item>HRVATSKO DRUŠTVO SKLADATELJA, OIB 56668956985</item>
    </derivirana_varijabla>
  </DomainObject.Predmet.StrankaListFormatedOIB>
  <DomainObject.Predmet.StrankaListFormatedWithAdress>
    <izvorni_sadrzaj>
      <item>HRVATSKO DRUŠTVO SKLADATELJA, Heinzelova 62a, 10000 Zagreb</item>
    </izvorni_sadrzaj>
    <derivirana_varijabla naziv="DomainObject.Predmet.StrankaListFormatedWithAdress_1">
      <item>HRVATSKO DRUŠTVO SKLADATELJA, Heinzelova 62a, 10000 Zagreb</item>
    </derivirana_varijabla>
  </DomainObject.Predmet.StrankaListFormatedWithAdress>
  <DomainObject.Predmet.StrankaListFormatedWithAdressOIB>
    <izvorni_sadrzaj>
      <item>HRVATSKO DRUŠTVO SKLADATELJA, OIB 56668956985, Heinzelova 62a, 10000 Zagreb</item>
    </izvorni_sadrzaj>
    <derivirana_varijabla naziv="DomainObject.Predmet.StrankaListFormatedWithAdressOIB_1">
      <item>HRVATSKO DRUŠTVO SKLADATELJA, OIB 56668956985, Heinzelova 62a, 10000 Zagreb</item>
    </derivirana_varijabla>
  </DomainObject.Predmet.StrankaListFormatedWithAdressOIB>
  <DomainObject.Predmet.StrankaListNazivFormated>
    <izvorni_sadrzaj>
      <item>HRVATSKO DRUŠTVO SKLADATELJA</item>
    </izvorni_sadrzaj>
    <derivirana_varijabla naziv="DomainObject.Predmet.StrankaListNazivFormated_1">
      <item>HRVATSKO DRUŠTVO SKLADATELJA</item>
    </derivirana_varijabla>
  </DomainObject.Predmet.StrankaListNazivFormated>
  <DomainObject.Predmet.StrankaListNazivFormatedOIB>
    <izvorni_sadrzaj>
      <item>HRVATSKO DRUŠTVO SKLADATELJA, OIB 56668956985</item>
    </izvorni_sadrzaj>
    <derivirana_varijabla naziv="DomainObject.Predmet.StrankaListNazivFormatedOIB_1">
      <item>HRVATSKO DRUŠTVO SKLADATELJA, OIB 56668956985</item>
    </derivirana_varijabla>
  </DomainObject.Predmet.StrankaListNazivFormatedOIB>
  <DomainObject.Predmet.ProtuStrankaListFormated>
    <izvorni_sadrzaj>
      <item>MED I MLIJEKO jednostavno društvo s ograničenom odgovornošću za građevinu i turistička agencija u stečaju</item>
      <item>Dijana Tadić</item>
    </izvorni_sadrzaj>
    <derivirana_varijabla naziv="DomainObject.Predmet.ProtuStrankaListFormated_1">
      <item>MED I MLIJEKO jednostavno društvo s ograničenom odgovornošću za građevinu i turistička agencija u stečaju</item>
      <item>Dijana Tadić</item>
    </derivirana_varijabla>
  </DomainObject.Predmet.ProtuStrankaListFormated>
  <DomainObject.Predmet.ProtuStrankaListFormatedOIB>
    <izvorni_sadrzaj>
      <item>MED I MLIJEKO jednostavno društvo s ograničenom odgovornošću za građevinu i turistička agencija u stečaju, OIB 99300557034</item>
      <item>Dijana Tadić, OIB 38522771766</item>
    </izvorni_sadrzaj>
    <derivirana_varijabla naziv="DomainObject.Predmet.ProtuStrankaListFormatedOIB_1">
      <item>MED I MLIJEKO jednostavno društvo s ograničenom odgovornošću za građevinu i turistička agencija u stečaju, OIB 99300557034</item>
      <item>Dijana Tadić, OIB 38522771766</item>
    </derivirana_varijabla>
  </DomainObject.Predmet.ProtuStrankaListFormatedOIB>
  <DomainObject.Predmet.ProtuStrankaListFormatedWithAdress>
    <izvorni_sadrzaj>
      <item>MED I MLIJEKO jednostavno društvo s ograničenom odgovornošću za građevinu i turistička agencija u stečaju, Prilaz Barake - Via Baracche 6, 52100 Pula</item>
      <item>Dijana Tadić, Prilaz Barake 6, 52100 Pula</item>
    </izvorni_sadrzaj>
    <derivirana_varijabla naziv="DomainObject.Predmet.ProtuStrankaListFormatedWithAdress_1">
      <item>MED I MLIJEKO jednostavno društvo s ograničenom odgovornošću za građevinu i turistička agencija u stečaju, Prilaz Barake - Via Baracche 6, 52100 Pula</item>
      <item>Dijana Tadić, Prilaz Barake 6, 52100 Pula</item>
    </derivirana_varijabla>
  </DomainObject.Predmet.ProtuStrankaListFormatedWithAdress>
  <DomainObject.Predmet.ProtuStrankaListFormatedWithAdressOIB>
    <izvorni_sadrzaj>
      <item>MED I MLIJEKO jednostavno društvo s ograničenom odgovornošću za građevinu i turistička agencija u stečaju, OIB 99300557034, Prilaz Barake - Via Baracche 6, 52100 Pula</item>
      <item>Dijana Tadić, OIB 38522771766, Prilaz Barake 6, 52100 Pula</item>
    </izvorni_sadrzaj>
    <derivirana_varijabla naziv="DomainObject.Predmet.ProtuStrankaListFormatedWithAdressOIB_1">
      <item>MED I MLIJEKO jednostavno društvo s ograničenom odgovornošću za građevinu i turistička agencija u stečaju, OIB 99300557034, Prilaz Barake - Via Baracche 6, 52100 Pula</item>
      <item>Dijana Tadić, OIB 38522771766, Prilaz Barake 6, 52100 Pula</item>
    </derivirana_varijabla>
  </DomainObject.Predmet.ProtuStrankaListFormatedWithAdressOIB>
  <DomainObject.Predmet.ProtuStrankaListNazivFormated>
    <izvorni_sadrzaj>
      <item>MED I MLIJEKO jednostavno društvo s ograničenom odgovornošću za građevinu i turistička agencija u stečaju</item>
      <item>Dijana Tadić</item>
    </izvorni_sadrzaj>
    <derivirana_varijabla naziv="DomainObject.Predmet.ProtuStrankaListNazivFormated_1">
      <item>MED I MLIJEKO jednostavno društvo s ograničenom odgovornošću za građevinu i turistička agencija u stečaju</item>
      <item>Dijana Tadić</item>
    </derivirana_varijabla>
  </DomainObject.Predmet.ProtuStrankaListNazivFormated>
  <DomainObject.Predmet.ProtuStrankaListNazivFormatedOIB>
    <izvorni_sadrzaj>
      <item>MED I MLIJEKO jednostavno društvo s ograničenom odgovornošću za građevinu i turistička agencija u stečaju, OIB 99300557034</item>
      <item>Dijana Tadić, OIB 38522771766</item>
    </izvorni_sadrzaj>
    <derivirana_varijabla naziv="DomainObject.Predmet.ProtuStrankaListNazivFormatedOIB_1">
      <item>MED I MLIJEKO jednostavno društvo s ograničenom odgovornošću za građevinu i turistička agencija u stečaju, OIB 99300557034</item>
      <item>Dijana Tadić, OIB 38522771766</item>
    </derivirana_varijabla>
  </DomainObject.Predmet.ProtuStrankaListNazivFormatedOIB>
  <DomainObject.Predmet.OstaliListFormated>
    <izvorni_sadrzaj>
      <item>Općinski sud u Rijeci</item>
    </izvorni_sadrzaj>
    <derivirana_varijabla naziv="DomainObject.Predmet.OstaliListFormated_1">
      <item>Općinski sud u Rijeci</item>
    </derivirana_varijabla>
  </DomainObject.Predmet.OstaliListFormated>
  <DomainObject.Predmet.OstaliListFormatedOIB>
    <izvorni_sadrzaj>
      <item>Općinski sud u Rijeci, OIB 54566384631</item>
    </izvorni_sadrzaj>
    <derivirana_varijabla naziv="DomainObject.Predmet.OstaliListFormatedOIB_1">
      <item>Općinski sud u Rijeci, OIB 54566384631</item>
    </derivirana_varijabla>
  </DomainObject.Predmet.OstaliListFormatedOIB>
  <DomainObject.Predmet.OstaliListFormatedWithAdress>
    <izvorni_sadrzaj>
      <item>Općinski sud u Rijeci, Žrtava fašizma 7, 51000 Rijeka</item>
    </izvorni_sadrzaj>
    <derivirana_varijabla naziv="DomainObject.Predmet.OstaliListFormatedWithAdress_1">
      <item>Općinski sud u Rijeci, Žrtava fašizma 7, 51000 Rijeka</item>
    </derivirana_varijabla>
  </DomainObject.Predmet.OstaliListFormatedWithAdress>
  <DomainObject.Predmet.OstaliListFormatedWithAdressOIB>
    <izvorni_sadrzaj>
      <item>Općinski sud u Rijeci, OIB 54566384631, Žrtava fašizma 7, 51000 Rijeka</item>
    </izvorni_sadrzaj>
    <derivirana_varijabla naziv="DomainObject.Predmet.OstaliListFormatedWithAdressOIB_1">
      <item>Općinski sud u Rijeci, OIB 54566384631, Žrtava fašizma 7, 51000 Rijeka</item>
    </derivirana_varijabla>
  </DomainObject.Predmet.OstaliListFormatedWithAdressOIB>
  <DomainObject.Predmet.OstaliListNazivFormated>
    <izvorni_sadrzaj>
      <item>Općinski sud u Rijeci</item>
    </izvorni_sadrzaj>
    <derivirana_varijabla naziv="DomainObject.Predmet.OstaliListNazivFormated_1">
      <item>Općinski sud u Rijeci</item>
    </derivirana_varijabla>
  </DomainObject.Predmet.OstaliListNazivFormated>
  <DomainObject.Predmet.OstaliListNazivFormatedOIB>
    <izvorni_sadrzaj>
      <item>Općinski sud u Rijeci, OIB 54566384631</item>
    </izvorni_sadrzaj>
    <derivirana_varijabla naziv="DomainObject.Predmet.OstaliListNazivFormatedOIB_1">
      <item>Općinski sud u Rijeci,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36, 36</izvorni_sadrzaj>
    <derivirana_varijabla naziv="DomainObject.Predmet.ClanakZakona_1">36, 36</derivirana_varijabla>
  </DomainObject.Predmet.ClanakZakona>
  <DomainObject.Predmet.ClanakZakonaFull>
    <izvorni_sadrzaj>članka 36., članka 36.</izvorni_sadrzaj>
    <derivirana_varijabla naziv="DomainObject.Predmet.ClanakZakonaFull_1">članka 36., članka 36.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2026.</izvorni_sadrzaj>
    <derivirana_varijabla naziv="DomainObject.Datum_1">20. veljače 2026.</derivirana_varijabla>
  </DomainObject.Datum>
  <DomainObject.PoslovniBrojDokumenta>
    <izvorni_sadrzaj>Pp-9981/2025-14</izvorni_sadrzaj>
    <derivirana_varijabla naziv="DomainObject.PoslovniBrojDokumenta_1">Pp-9981/2025-14</derivirana_varijabla>
  </DomainObject.PoslovniBrojDokumenta>
  <DomainObject.Predmet.StrankaIDrugi>
    <izvorni_sadrzaj>HRVATSKO DRUŠTVO SKLADATELJA</izvorni_sadrzaj>
    <derivirana_varijabla naziv="DomainObject.Predmet.StrankaIDrugi_1">HRVATSKO DRUŠTVO SKLADATELJA</derivirana_varijabla>
  </DomainObject.Predmet.StrankaIDrugi>
  <DomainObject.Predmet.ProtustrankaIDrugi>
    <izvorni_sadrzaj>MED I MLIJEKO jednostavno društvo s ograničenom odgovornošću za građevinu i turistička agencija u stečaju i dr.</izvorni_sadrzaj>
    <derivirana_varijabla naziv="DomainObject.Predmet.ProtustrankaIDrugi_1">MED I MLIJEKO jednostavno društvo s ograničenom odgovornošću za građevinu i turistička agencija u stečaju i dr.</derivirana_varijabla>
  </DomainObject.Predmet.ProtustrankaIDrugi>
  <DomainObject.Predmet.StrankaIDrugiAdressOIB>
    <izvorni_sadrzaj>HRVATSKO DRUŠTVO SKLADATELJA, OIB 56668956985, Heinzelova 62a, 10000 Zagreb</izvorni_sadrzaj>
    <derivirana_varijabla naziv="DomainObject.Predmet.StrankaIDrugiAdressOIB_1">HRVATSKO DRUŠTVO SKLADATELJA, OIB 56668956985, Heinzelova 62a, 10000 Zagreb</derivirana_varijabla>
  </DomainObject.Predmet.StrankaIDrugiAdressOIB>
  <DomainObject.Predmet.ProtustrankaIDrugiAdressOIB>
    <izvorni_sadrzaj>MED I MLIJEKO jednostavno društvo s ograničenom odgovornošću za građevinu i turistička agencija u stečaju, OIB 99300557034, Prilaz Barake - Via Baracche 6, 52100 Pula i dr.</izvorni_sadrzaj>
    <derivirana_varijabla naziv="DomainObject.Predmet.ProtustrankaIDrugiAdressOIB_1">MED I MLIJEKO jednostavno društvo s ograničenom odgovornošću za građevinu i turistička agencija u stečaju, OIB 99300557034, Prilaz Barake - Via Baracche 6, 52100 Pula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2026.</izvorni_sadrzaj>
    <derivirana_varijabla naziv="DomainObject.Predmet.OdlukaRjesenje.DatumDonosenjaOdluke_1">11. veljače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Pp-9981/2025-14</izvorni_sadrzaj>
    <derivirana_varijabla naziv="DomainObject.Predmet.OdlukaRjesenje.Oznaka_1">Pp-9981/2025-14</derivirana_varijabla>
  </DomainObject.Predmet.OdlukaRjesenje.Oznaka>
  <DomainObject.Predmet.SudioniciListNaziv>
    <izvorni_sadrzaj>
      <item>HRVATSKO DRUŠTVO SKLADATELJA</item>
      <item>MED I MLIJEKO jednostavno društvo s ograničenom odgovornošću za građevinu i turistička agencija u stečaju</item>
      <item>Dijana Tadić</item>
      <item>Općinski sud u Rijeci</item>
    </izvorni_sadrzaj>
    <derivirana_varijabla naziv="DomainObject.Predmet.SudioniciListNaziv_1">
      <item>HRVATSKO DRUŠTVO SKLADATELJA</item>
      <item>MED I MLIJEKO jednostavno društvo s ograničenom odgovornošću za građevinu i turistička agencija u stečaju</item>
      <item>Dijana Tadić</item>
      <item>Općinski sud u Rijeci</item>
    </derivirana_varijabla>
  </DomainObject.Predmet.SudioniciListNaziv>
  <DomainObject.Predmet.SudioniciListAdressOIB>
    <izvorni_sadrzaj>
      <item>HRVATSKO DRUŠTVO SKLADATELJA, OIB 56668956985, Heinzelova 62a,10000 Zagreb</item>
      <item>MED I MLIJEKO jednostavno društvo s ograničenom odgovornošću za građevinu i turistička agencija u stečaju, OIB 99300557034, Prilaz Barake - Via Baracche 6,52100 Pula</item>
      <item>Dijana Tadić, OIB 38522771766, Prilaz Barake 6,52100 Pula</item>
      <item>Općinski sud u Rijeci, OIB 54566384631, Žrtava fašizma 7,51000 Rijeka</item>
    </izvorni_sadrzaj>
    <derivirana_varijabla naziv="DomainObject.Predmet.SudioniciListAdressOIB_1">
      <item>HRVATSKO DRUŠTVO SKLADATELJA, OIB 56668956985, Heinzelova 62a,10000 Zagreb</item>
      <item>MED I MLIJEKO jednostavno društvo s ograničenom odgovornošću za građevinu i turistička agencija u stečaju, OIB 99300557034, Prilaz Barake - Via Baracche 6,52100 Pula</item>
      <item>Dijana Tadić, OIB 38522771766, Prilaz Barake 6,52100 Pula</item>
      <item>Općinski sud u Rijeci, OIB 54566384631, Žrtava fašizma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40,00 EUR, trošak u iznosu od 40,00 EUR, novčana kazna u iznosu od 300,00 EUR, novčana kazna u iznosu od 700,00 EUR, u ukupnom iznosu od 1.080,00 EUR</izvorni_sadrzaj>
    <derivirana_varijabla naziv="DomainObject.Predmet.Pristojbe_1">troškove za trošak u iznosu od 40,00 EUR, trošak u iznosu od 40,00 EUR, novčana kazna u iznosu od 300,00 EUR, novčana kazna u iznosu od 700,00 EUR, u ukupnom iznosu od 1.080,00 EUR</derivirana_varijabla>
  </DomainObject.Predmet.Pristojbe>
  <DomainObject.Predmet.PristojbeSudionikNazivOIB>
    <izvorni_sadrzaj>MED I MLIJEKO jednostavno društvo s ograničenom odgovornošću za građevinu i turistička agencija u stečaju, OIB 99300557034</izvorni_sadrzaj>
    <derivirana_varijabla naziv="DomainObject.Predmet.PristojbeSudionikNazivOIB_1">MED I MLIJEKO jednostavno društvo s ograničenom odgovornošću za građevinu i turistička agencija u stečaju, OIB 99300557034</derivirana_varijabla>
  </DomainObject.Predmet.PristojbeSudionikNazivOIB>
  <DomainObject.Predmet.PristojbePNB>
    <izvorni_sadrzaj>HR63 6068-20454-1080119272</izvorni_sadrzaj>
    <derivirana_varijabla naziv="DomainObject.Predmet.PristojbePNB_1">HR63 6068-20454-1080119272</derivirana_varijabla>
  </DomainObject.Predmet.PristojbePNB>
  <DomainObject.Predmet.PristojbeIznos>
    <izvorni_sadrzaj>1.080,00 EUR</izvorni_sadrzaj>
    <derivirana_varijabla naziv="DomainObject.Predmet.PristojbeIznos_1">1.080,00 EUR</derivirana_varijabla>
  </DomainObject.Predmet.PristojbeIznos>
  <DomainObject.Predmet.PristojbeOpisPlacanja>
    <izvorni_sadrzaj>Troškovi iz predmeta Pp-9981/2025, OPS ZG</izvorni_sadrzaj>
    <derivirana_varijabla naziv="DomainObject.Predmet.PristojbeOpisPlacanja_1">Troškovi iz predmeta Pp-9981/2025,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56668956985</item>
      <item>, OIB 99300557034</item>
      <item>, OIB 38522771766</item>
      <item>, OIB 54566384631</item>
    </izvorni_sadrzaj>
    <derivirana_varijabla naziv="DomainObject.Predmet.SudioniciListNazivOIB_1">
      <item>, OIB 56668956985</item>
      <item>, OIB 99300557034</item>
      <item>, OIB 38522771766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Pp-9981/2025, OPS ZG</izvorni_sadrzaj>
    <derivirana_varijabla naziv="DomainObject.Predmet.PristojbeNazivVrste_1">Troškovi iz predmeta Pp-9981/2025, OPS 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2025.</izvorni_sadrzaj>
    <derivirana_varijabla naziv="DomainObject.PredzadnjaOdlukaIzPredmeta.DatumDonosenjaOdluke_1">19. rujna 2025.</derivirana_varijabla>
  </DomainObject.PredzadnjaOdlukaIzPredmeta.DatumDonosenjaOdluke>
  <DomainObject.PredzadnjaOdlukaIzPredmeta.Oznaka>
    <izvorni_sadrzaj>Pp-9981/2025-8</izvorni_sadrzaj>
    <derivirana_varijabla naziv="DomainObject.PredzadnjaOdlukaIzPredmeta.Oznaka_1">Pp-9981/2025-8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srpnja 2025.</izvorni_sadrzaj>
    <derivirana_varijabla naziv="DomainObject.Predmet.DatumPocetkaProcesa_1">29.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autorskom pravu i srodnim pravima</item>
    </izvorni_sadrzaj>
    <derivirana_varijabla naziv="DomainObject.ZakonPravilnikList_1">
      <item>Zakon o autorskom pravu i srodnim pravima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MED I MLIJEKO jednostavno društvo s ograničenom odgovornošću za građevinu i turistička agencija u stečaju, Prilaz Barake - Via Baracche 6, 52100 Pula, OIB: 99300557034</item>
      <item>Dijana Tadić, Prilaz Barake 6, 52100 Pula, OIB: 38522771766, rođen-a 18.02.1975., mjesto rođenja Sisak (Sisak)</item>
    </izvorni_sadrzaj>
    <derivirana_varijabla naziv="DomainObject.Predmet.OkrivljenikAdresaMjestoRodjenjaList_1">
      <item>MED I MLIJEKO jednostavno društvo s ograničenom odgovornošću za građevinu i turistička agencija u stečaju, Prilaz Barake - Via Baracche 6, 52100 Pula, OIB: 99300557034</item>
      <item>Dijana Tadić, Prilaz Barake 6, 52100 Pula, OIB: 38522771766, rođen-a 18.02.1975., mjesto rođenja Sisak (Sisak)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MED I MLIJEKO jednostavno društvo s ograničenom odgovornošću za građevinu i turistička agencija u stečaju, MBS 130065327, Prilaz Barake - Via Baracche 6, 52100 Pula</izvorni_sadrzaj>
    <derivirana_varijabla naziv="DomainObject.Predmet.OkrivljenikPravnaNazivAdresaMbs_1">MED I MLIJEKO jednostavno društvo s ograničenom odgovornošću za građevinu i turistička agencija u stečaju, MBS 130065327, Prilaz Barake - Via Baracche 6, 52100 Pula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344331-0001</izvorni_sadrzaj>
    <derivirana_varijabla naziv="DomainObject.PrviPodnesak.OznakaBrojPodnositelja_1">344331-0001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05FFC-762E-4425-808C-8367131C164B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4</properties:Pages>
  <properties:Words>1516</properties:Words>
  <properties:Characters>8374</properties:Characters>
  <properties:Lines>170</properties:Lines>
  <properties:Paragraphs>45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10076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2026-02-11T12:21:00Z</dcterms:created>
  <dc:creator>Bojana Atanasov</dc:creator>
  <cp:keywords/>
  <cp:lastModifiedBy>Gordana Jurinić Manzin</cp:lastModifiedBy>
  <cp:lastPrinted>2025-05-14T11:49:00Z</cp:lastPrinted>
  <dcterms:modified xmlns:xsi="http://www.w3.org/2001/XMLSchema-instance" xsi:type="dcterms:W3CDTF">2026-02-20T13:03:00Z</dcterms:modified>
  <cp:revision>8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Pp-9981/2025-14 / Odluka - Presuda - osuđujuća (Med i mlijeko j.d.o.o.-presuda-zamp-ogluha bez ubl-sa svjedokom.docx)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